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D0" w:rsidRDefault="001902D0" w:rsidP="001902D0">
      <w:pPr>
        <w:jc w:val="center"/>
        <w:rPr>
          <w:b/>
        </w:rPr>
      </w:pPr>
      <w:r>
        <w:rPr>
          <w:b/>
        </w:rPr>
        <w:t>MẪU 15e/KHCN</w:t>
      </w:r>
    </w:p>
    <w:p w:rsidR="001902D0" w:rsidRDefault="001902D0" w:rsidP="001902D0">
      <w:pPr>
        <w:spacing w:before="240"/>
        <w:jc w:val="both"/>
        <w:rPr>
          <w:sz w:val="24"/>
          <w:szCs w:val="24"/>
          <w:lang w:val="vi-VN"/>
        </w:rPr>
      </w:pPr>
    </w:p>
    <w:p w:rsidR="001902D0" w:rsidRDefault="001902D0" w:rsidP="001902D0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ĐẠI HỌC QUỐC GIA HÀ NỘI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:rsidR="001902D0" w:rsidRDefault="001902D0" w:rsidP="001902D0">
      <w:pPr>
        <w:ind w:right="-573"/>
        <w:jc w:val="both"/>
        <w:rPr>
          <w:b/>
        </w:rPr>
      </w:pPr>
      <w:r>
        <w:rPr>
          <w:b/>
          <w:bCs/>
          <w:sz w:val="24"/>
          <w:szCs w:val="24"/>
        </w:rPr>
        <w:t>TRƯỜNG ĐẠI HỌC GIÁO DỤC</w:t>
      </w:r>
      <w:r>
        <w:rPr>
          <w:b/>
        </w:rPr>
        <w:tab/>
      </w:r>
      <w:r>
        <w:rPr>
          <w:b/>
        </w:rPr>
        <w:tab/>
        <w:t xml:space="preserve">            Độc lập - Tự do - Hạnh phúc</w:t>
      </w:r>
    </w:p>
    <w:p w:rsidR="001902D0" w:rsidRDefault="001902D0" w:rsidP="001902D0">
      <w:pPr>
        <w:spacing w:after="120"/>
        <w:ind w:left="3600" w:firstLine="72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2827E41" wp14:editId="13326FF6">
                <wp:simplePos x="0" y="0"/>
                <wp:positionH relativeFrom="column">
                  <wp:posOffset>3371850</wp:posOffset>
                </wp:positionH>
                <wp:positionV relativeFrom="paragraph">
                  <wp:posOffset>50164</wp:posOffset>
                </wp:positionV>
                <wp:extent cx="1828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823F4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5pt,3.95pt" to="409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E5C2131" wp14:editId="6F72190F">
                <wp:simplePos x="0" y="0"/>
                <wp:positionH relativeFrom="column">
                  <wp:posOffset>295275</wp:posOffset>
                </wp:positionH>
                <wp:positionV relativeFrom="paragraph">
                  <wp:posOffset>50164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5pt,3.95pt" to="95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DxdjOX2QAAAAYBAAAPAAAAAAAAAAAAAAAAAHUEAABkcnMvZG93bnJldi54bWxQSwUGAAAA&#10;AAQABADzAAAAewUAAAAA&#10;"/>
            </w:pict>
          </mc:Fallback>
        </mc:AlternateContent>
      </w:r>
      <w:r>
        <w:rPr>
          <w:b/>
        </w:rPr>
        <w:t xml:space="preserve">        </w:t>
      </w:r>
    </w:p>
    <w:p w:rsidR="001902D0" w:rsidRDefault="001902D0" w:rsidP="001902D0">
      <w:pPr>
        <w:spacing w:before="120" w:after="120"/>
        <w:jc w:val="both"/>
      </w:pPr>
      <w:r>
        <w:t xml:space="preserve">        </w:t>
      </w:r>
    </w:p>
    <w:p w:rsidR="001902D0" w:rsidRDefault="001902D0" w:rsidP="001902D0">
      <w:pPr>
        <w:spacing w:before="120" w:after="120"/>
        <w:jc w:val="center"/>
        <w:rPr>
          <w:b/>
        </w:rPr>
      </w:pPr>
      <w:r>
        <w:rPr>
          <w:b/>
        </w:rPr>
        <w:t>PHIẾU THẨM ĐỊNH CƠ SỞ KẾT QUẢ ĐỀ TÀI KH&amp;CN CẤP TRƯỜNG</w:t>
      </w:r>
    </w:p>
    <w:p w:rsidR="001902D0" w:rsidRDefault="001902D0" w:rsidP="001902D0">
      <w:pPr>
        <w:spacing w:before="60" w:after="60"/>
        <w:jc w:val="center"/>
        <w:rPr>
          <w:i/>
        </w:rPr>
      </w:pPr>
      <w:r>
        <w:rPr>
          <w:i/>
        </w:rPr>
        <w:t xml:space="preserve"> (Dùng cho cán bộ của đơn vị thẩm định, đánh giá)</w:t>
      </w:r>
    </w:p>
    <w:p w:rsidR="001902D0" w:rsidRDefault="001902D0" w:rsidP="001902D0">
      <w:pPr>
        <w:spacing w:before="360" w:after="120"/>
        <w:rPr>
          <w:i/>
        </w:rPr>
      </w:pPr>
      <w:r>
        <w:rPr>
          <w:b/>
        </w:rPr>
        <w:t xml:space="preserve">PHẦN I. THÔNG TIN CHUNG  </w:t>
      </w:r>
    </w:p>
    <w:p w:rsidR="001902D0" w:rsidRDefault="001902D0" w:rsidP="001902D0">
      <w:pPr>
        <w:spacing w:before="60" w:after="60"/>
        <w:rPr>
          <w:b/>
        </w:rPr>
      </w:pPr>
      <w:r>
        <w:rPr>
          <w:b/>
        </w:rPr>
        <w:t xml:space="preserve">1.1. Tên đề tài: </w:t>
      </w:r>
    </w:p>
    <w:p w:rsidR="001902D0" w:rsidRDefault="001902D0" w:rsidP="001902D0">
      <w:pPr>
        <w:spacing w:after="60"/>
        <w:rPr>
          <w:b/>
        </w:rPr>
      </w:pPr>
      <w:r>
        <w:rPr>
          <w:b/>
        </w:rPr>
        <w:t>1.2. Mã số:</w:t>
      </w:r>
    </w:p>
    <w:p w:rsidR="001902D0" w:rsidRDefault="001902D0" w:rsidP="001902D0">
      <w:pPr>
        <w:spacing w:before="60" w:after="60"/>
        <w:rPr>
          <w:b/>
        </w:rPr>
      </w:pPr>
      <w:r>
        <w:rPr>
          <w:b/>
        </w:rPr>
        <w:t>1.3. Chủ nhiệm đề tài:</w:t>
      </w:r>
    </w:p>
    <w:p w:rsidR="001902D0" w:rsidRDefault="001902D0" w:rsidP="001902D0">
      <w:pPr>
        <w:spacing w:before="120" w:after="120"/>
        <w:rPr>
          <w:b/>
        </w:rPr>
      </w:pPr>
      <w:r>
        <w:rPr>
          <w:b/>
        </w:rPr>
        <w:t>PHẦN II. TỔNG HỢP KẾT QUẢ NGHIÊN CỨU VÀ ĐÀO TẠO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6026"/>
        <w:gridCol w:w="1169"/>
        <w:gridCol w:w="1847"/>
      </w:tblGrid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Sản phẩm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Đăng ký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Hoàn thành</w:t>
            </w: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r>
              <w:t>Yêu cầu khoa học hoặc/và chỉ tiêu kinh tế - kỹ thuật của sản phẩm khoa học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rPr>
                <w:rFonts w:eastAsia="Calibri"/>
              </w:rPr>
            </w:pPr>
            <w:r>
              <w:t xml:space="preserve">Bài báo </w:t>
            </w:r>
            <w:r>
              <w:rPr>
                <w:lang w:val="vi-VN"/>
              </w:rPr>
              <w:t>công bố trên tạp chí khoa học quốc tế theo hệ thống ISI/Scopus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rPr>
                <w:rFonts w:eastAsia="Calibri"/>
              </w:rPr>
            </w:pPr>
            <w:r>
              <w:t xml:space="preserve">Sách chuyên khảo được </w:t>
            </w:r>
            <w:r>
              <w:rPr>
                <w:lang w:val="vi-VN"/>
              </w:rPr>
              <w:t>xuất bản hoặc ký hợp đồng xuất bản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rPr>
                <w:rFonts w:eastAsia="Calibri"/>
              </w:rPr>
            </w:pPr>
            <w:r>
              <w:t>Đăng ký sở hữu trí tuệ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bookmarkStart w:id="0" w:name="_GoBack"/>
        <w:bookmarkEnd w:id="0"/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pStyle w:val="ListParagraph"/>
              <w:ind w:left="0"/>
              <w:jc w:val="both"/>
              <w:rPr>
                <w:rFonts w:eastAsia="Calibri"/>
              </w:rPr>
            </w:pPr>
            <w:r>
              <w:t>B</w:t>
            </w:r>
            <w:r>
              <w:rPr>
                <w:lang w:val="vi-VN"/>
              </w:rPr>
              <w:t>ài báo quốc tế không thuộc hệ thống ISI/Scopus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rPr>
                <w:rFonts w:eastAsia="Calibri"/>
              </w:rPr>
            </w:pPr>
            <w:r>
              <w:t xml:space="preserve">Số lượng bài báo </w:t>
            </w:r>
            <w:r>
              <w:rPr>
                <w:lang w:val="pt-BR"/>
              </w:rPr>
              <w:t xml:space="preserve">trên các tạp chí khoa học </w:t>
            </w:r>
            <w:r>
              <w:rPr>
                <w:lang w:val="vi-VN"/>
              </w:rPr>
              <w:t xml:space="preserve">của ĐHQGHN, tạp chí khoa học </w:t>
            </w:r>
            <w:r>
              <w:rPr>
                <w:lang w:val="pt-BR"/>
              </w:rPr>
              <w:t xml:space="preserve">chuyên ngành </w:t>
            </w:r>
            <w:r>
              <w:rPr>
                <w:lang w:val="vi-VN"/>
              </w:rPr>
              <w:t>quốc gia</w:t>
            </w:r>
            <w:r>
              <w:rPr>
                <w:lang w:val="pt-BR"/>
              </w:rPr>
              <w:t xml:space="preserve"> hoặc báo cáo khoa học đăng trong kỷ yếu hội nghị quốc tế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pStyle w:val="ListParagraph"/>
              <w:ind w:left="0"/>
              <w:jc w:val="both"/>
              <w:rPr>
                <w:rFonts w:eastAsia="Calibri"/>
              </w:rPr>
            </w:pPr>
            <w:r>
              <w:rPr>
                <w:lang w:val="pt-BR"/>
              </w:rPr>
              <w:t>Báo cáo khoa học kiến nghị, tư vấn chính sách theo đặt hàng của đơn vị sử dụng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pStyle w:val="ListParagraph"/>
              <w:ind w:left="0"/>
              <w:jc w:val="both"/>
              <w:rPr>
                <w:rFonts w:eastAsia="Calibri"/>
              </w:rPr>
            </w:pPr>
            <w:r>
              <w:rPr>
                <w:spacing w:val="-4"/>
              </w:rPr>
              <w:t xml:space="preserve">Kết quả dự kiến được </w:t>
            </w:r>
            <w:r>
              <w:rPr>
                <w:lang w:val="pt-BR"/>
              </w:rPr>
              <w:t xml:space="preserve">ứng dụng tại các cơ quan hoạch định chính sách hoặc </w:t>
            </w:r>
            <w:r>
              <w:rPr>
                <w:lang w:val="vi-VN"/>
              </w:rPr>
              <w:t xml:space="preserve">cơ sở </w:t>
            </w:r>
            <w:r>
              <w:rPr>
                <w:lang w:val="pt-BR"/>
              </w:rPr>
              <w:t>ứng dụng KH&amp;CN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rPr>
                <w:rFonts w:eastAsia="Calibri"/>
              </w:rPr>
            </w:pPr>
            <w:r>
              <w:rPr>
                <w:rFonts w:eastAsia="Calibri"/>
              </w:rPr>
              <w:t>Đào tạo/hỗ trợ đào tạo NCS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  <w:tr w:rsidR="001902D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D0" w:rsidRDefault="001902D0">
            <w:pPr>
              <w:rPr>
                <w:rFonts w:eastAsia="Calibri"/>
              </w:rPr>
            </w:pPr>
            <w:r>
              <w:rPr>
                <w:rFonts w:eastAsia="Calibri"/>
              </w:rPr>
              <w:t>Đào tạo thạc sĩ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D0" w:rsidRDefault="001902D0">
            <w:pPr>
              <w:rPr>
                <w:rFonts w:eastAsia="Calibri"/>
              </w:rPr>
            </w:pPr>
          </w:p>
        </w:tc>
      </w:tr>
    </w:tbl>
    <w:p w:rsidR="001902D0" w:rsidRDefault="001902D0" w:rsidP="001902D0">
      <w:pPr>
        <w:spacing w:before="120" w:after="120"/>
        <w:ind w:firstLine="720"/>
      </w:pPr>
      <w:r>
        <w:rPr>
          <w:b/>
        </w:rPr>
        <w:t xml:space="preserve">Đánh giá chung về sản phẩm nghiên cứu </w:t>
      </w:r>
      <w:r>
        <w:rPr>
          <w:i/>
        </w:rPr>
        <w:t>(đạt/ không đạt)</w:t>
      </w:r>
      <w:r>
        <w:t>:………………….</w:t>
      </w:r>
    </w:p>
    <w:p w:rsidR="001902D0" w:rsidRDefault="001902D0" w:rsidP="001902D0">
      <w:pPr>
        <w:spacing w:before="120" w:after="120"/>
        <w:ind w:firstLine="720"/>
      </w:pPr>
      <w:r>
        <w:t>- Về số lượng sản phẩm:……………………..</w:t>
      </w:r>
    </w:p>
    <w:p w:rsidR="001902D0" w:rsidRDefault="001902D0" w:rsidP="001902D0">
      <w:pPr>
        <w:spacing w:before="120" w:after="120"/>
        <w:ind w:firstLine="720"/>
      </w:pPr>
      <w:r>
        <w:t>- Về yêu cầu công bố kết quả: ………….</w:t>
      </w:r>
    </w:p>
    <w:p w:rsidR="001902D0" w:rsidRDefault="001902D0" w:rsidP="001902D0">
      <w:pPr>
        <w:spacing w:before="120" w:after="120"/>
        <w:rPr>
          <w:b/>
        </w:rPr>
      </w:pPr>
      <w:r>
        <w:rPr>
          <w:b/>
        </w:rPr>
        <w:lastRenderedPageBreak/>
        <w:t>PHẦN III. ĐÁNH GIÁ VỀ SỬ DỤNG VÀ QUYẾT TOÁN TÀI CHÍNH</w:t>
      </w:r>
    </w:p>
    <w:p w:rsidR="001902D0" w:rsidRDefault="001902D0" w:rsidP="001902D0">
      <w:pPr>
        <w:spacing w:before="120" w:after="120"/>
        <w:ind w:firstLine="720"/>
      </w:pPr>
      <w:r>
        <w:t>- Hoàn thành:</w:t>
      </w:r>
    </w:p>
    <w:p w:rsidR="001902D0" w:rsidRDefault="001902D0" w:rsidP="001902D0">
      <w:pPr>
        <w:spacing w:before="120" w:after="120"/>
        <w:ind w:firstLine="720"/>
      </w:pPr>
      <w:r>
        <w:t>- Chưa hoàn thành:</w:t>
      </w:r>
    </w:p>
    <w:p w:rsidR="001902D0" w:rsidRDefault="001902D0" w:rsidP="001902D0">
      <w:pPr>
        <w:spacing w:before="120" w:after="120"/>
        <w:rPr>
          <w:b/>
        </w:rPr>
      </w:pPr>
      <w:r>
        <w:rPr>
          <w:b/>
        </w:rPr>
        <w:t>PHẦN IV. ĐÁNH GIÁ VÀ KẾT LUẬN CHUNG</w:t>
      </w:r>
    </w:p>
    <w:p w:rsidR="001902D0" w:rsidRDefault="001902D0" w:rsidP="001902D0">
      <w:pPr>
        <w:spacing w:before="120" w:after="120"/>
      </w:pPr>
      <w:r>
        <w:t>(Nói rõ đề nghị tổ chức nghiệm thu cấp trường hay không?)</w:t>
      </w: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rPr>
          <w:b/>
          <w:i/>
        </w:rPr>
      </w:pPr>
    </w:p>
    <w:p w:rsidR="001902D0" w:rsidRDefault="001902D0" w:rsidP="001902D0">
      <w:pPr>
        <w:spacing w:before="120" w:after="120"/>
        <w:jc w:val="right"/>
        <w:rPr>
          <w:i/>
        </w:rPr>
      </w:pPr>
      <w:r>
        <w:rPr>
          <w:i/>
        </w:rPr>
        <w:t>Hà Nội, ngày ….. tháng ….. năm 20…..</w:t>
      </w:r>
    </w:p>
    <w:p w:rsidR="001902D0" w:rsidRDefault="001902D0" w:rsidP="001902D0">
      <w:pPr>
        <w:spacing w:before="120" w:after="120"/>
        <w:ind w:firstLine="720"/>
        <w:rPr>
          <w:b/>
        </w:rPr>
      </w:pPr>
      <w:r>
        <w:rPr>
          <w:b/>
        </w:rPr>
        <w:t xml:space="preserve">Xác nhận của lãnh đạo đơn vị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>Cán bộ phụ trách thẩm định</w:t>
      </w:r>
    </w:p>
    <w:p w:rsidR="001902D0" w:rsidRDefault="001902D0" w:rsidP="001902D0">
      <w:pPr>
        <w:rPr>
          <w:sz w:val="24"/>
          <w:szCs w:val="24"/>
        </w:rPr>
      </w:pPr>
    </w:p>
    <w:p w:rsidR="00FC444F" w:rsidRDefault="00FC444F" w:rsidP="001902D0"/>
    <w:sectPr w:rsidR="00FC4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C"/>
    <w:rsid w:val="001902D0"/>
    <w:rsid w:val="001E1F3F"/>
    <w:rsid w:val="00361C02"/>
    <w:rsid w:val="00A276D4"/>
    <w:rsid w:val="00B87B13"/>
    <w:rsid w:val="00F9649C"/>
    <w:rsid w:val="00FA292F"/>
    <w:rsid w:val="00FB6FDB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902D0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1902D0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ListParagraph">
    <w:name w:val="List Paragraph"/>
    <w:basedOn w:val="Normal"/>
    <w:qFormat/>
    <w:rsid w:val="001902D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902D0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1902D0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ListParagraph">
    <w:name w:val="List Paragraph"/>
    <w:basedOn w:val="Normal"/>
    <w:qFormat/>
    <w:rsid w:val="001902D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6</cp:revision>
  <cp:lastPrinted>2019-08-22T03:37:00Z</cp:lastPrinted>
  <dcterms:created xsi:type="dcterms:W3CDTF">2018-10-23T03:54:00Z</dcterms:created>
  <dcterms:modified xsi:type="dcterms:W3CDTF">2019-08-22T03:37:00Z</dcterms:modified>
</cp:coreProperties>
</file>