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85B" w:rsidRDefault="00B4285B" w:rsidP="00B4285B">
      <w:pPr>
        <w:spacing w:line="288" w:lineRule="auto"/>
        <w:jc w:val="center"/>
        <w:rPr>
          <w:b/>
          <w:sz w:val="24"/>
          <w:szCs w:val="24"/>
          <w:lang w:val="pt-BR"/>
        </w:rPr>
      </w:pPr>
      <w:r>
        <w:rPr>
          <w:b/>
          <w:sz w:val="24"/>
          <w:szCs w:val="24"/>
          <w:lang w:val="pt-BR"/>
        </w:rPr>
        <w:t>MẪU 07e/KHCN</w:t>
      </w:r>
    </w:p>
    <w:p w:rsidR="00B4285B" w:rsidRDefault="00B4285B" w:rsidP="00B4285B">
      <w:pPr>
        <w:spacing w:before="240"/>
        <w:jc w:val="center"/>
        <w:rPr>
          <w:i/>
          <w:iCs/>
          <w:sz w:val="24"/>
          <w:szCs w:val="24"/>
          <w:lang w:val="vi-VN"/>
        </w:rPr>
      </w:pPr>
    </w:p>
    <w:tbl>
      <w:tblPr>
        <w:tblW w:w="9315" w:type="dxa"/>
        <w:tblLayout w:type="fixed"/>
        <w:tblLook w:val="04A0" w:firstRow="1" w:lastRow="0" w:firstColumn="1" w:lastColumn="0" w:noHBand="0" w:noVBand="1"/>
      </w:tblPr>
      <w:tblGrid>
        <w:gridCol w:w="3811"/>
        <w:gridCol w:w="5504"/>
      </w:tblGrid>
      <w:tr w:rsidR="00B4285B">
        <w:tc>
          <w:tcPr>
            <w:tcW w:w="3814" w:type="dxa"/>
            <w:hideMark/>
          </w:tcPr>
          <w:p w:rsidR="00B4285B" w:rsidRDefault="00B4285B">
            <w:pPr>
              <w:ind w:left="-57" w:right="-57"/>
              <w:jc w:val="center"/>
              <w:rPr>
                <w:b/>
                <w:bCs/>
                <w:sz w:val="24"/>
                <w:szCs w:val="24"/>
                <w:lang w:val="pt-BR"/>
              </w:rPr>
            </w:pPr>
            <w:bookmarkStart w:id="0" w:name="_GoBack"/>
            <w:r>
              <w:rPr>
                <w:b/>
                <w:bCs/>
                <w:sz w:val="24"/>
                <w:szCs w:val="24"/>
                <w:lang w:val="pt-BR"/>
              </w:rPr>
              <w:t>ĐẠI HỌC QUỐC GIA HÀ NỘI</w:t>
            </w:r>
          </w:p>
          <w:p w:rsidR="00B4285B" w:rsidRDefault="00B4285B">
            <w:pPr>
              <w:ind w:left="-57" w:right="-57"/>
              <w:jc w:val="center"/>
              <w:rPr>
                <w:b/>
                <w:bCs/>
                <w:sz w:val="24"/>
                <w:szCs w:val="24"/>
                <w:lang w:val="pt-BR"/>
              </w:rPr>
            </w:pPr>
            <w:r>
              <w:rPr>
                <w:b/>
                <w:bCs/>
                <w:sz w:val="24"/>
                <w:szCs w:val="24"/>
                <w:lang w:val="pt-BR"/>
              </w:rPr>
              <w:t>TRƯỜNG ĐẠI HỌC GIÁO DỤC</w:t>
            </w:r>
          </w:p>
        </w:tc>
        <w:tc>
          <w:tcPr>
            <w:tcW w:w="5508" w:type="dxa"/>
          </w:tcPr>
          <w:p w:rsidR="00B4285B" w:rsidRDefault="00B4285B">
            <w:pPr>
              <w:rPr>
                <w:sz w:val="24"/>
                <w:szCs w:val="24"/>
                <w:lang w:val="pt-BR"/>
              </w:rPr>
            </w:pPr>
          </w:p>
        </w:tc>
      </w:tr>
    </w:tbl>
    <w:bookmarkEnd w:id="0"/>
    <w:p w:rsidR="00B4285B" w:rsidRDefault="00B4285B" w:rsidP="00B4285B">
      <w:pPr>
        <w:pStyle w:val="Heading1"/>
        <w:spacing w:before="0" w:line="400" w:lineRule="exact"/>
        <w:ind w:right="-828" w:hanging="142"/>
        <w:rPr>
          <w:rFonts w:ascii="Times New Roman" w:hAnsi="Times New Roman" w:cs="Times New Roman"/>
          <w:bCs w:val="0"/>
          <w:sz w:val="24"/>
          <w:szCs w:val="24"/>
          <w:lang w:val="pt-BR"/>
        </w:rPr>
      </w:pPr>
      <w:r>
        <w:rPr>
          <w:noProof/>
        </w:rPr>
        <mc:AlternateContent>
          <mc:Choice Requires="wps">
            <w:drawing>
              <wp:anchor distT="0" distB="0" distL="114300" distR="114300" simplePos="0" relativeHeight="251658240" behindDoc="0" locked="0" layoutInCell="1" allowOverlap="1">
                <wp:simplePos x="0" y="0"/>
                <wp:positionH relativeFrom="column">
                  <wp:posOffset>590550</wp:posOffset>
                </wp:positionH>
                <wp:positionV relativeFrom="paragraph">
                  <wp:posOffset>12065</wp:posOffset>
                </wp:positionV>
                <wp:extent cx="990600" cy="0"/>
                <wp:effectExtent l="9525" t="12065" r="952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1F47EC"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95pt" to="12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"/>
            </w:pict>
          </mc:Fallback>
        </mc:AlternateContent>
      </w:r>
    </w:p>
    <w:p w:rsidR="00B4285B" w:rsidRDefault="00B4285B" w:rsidP="00B4285B">
      <w:pPr>
        <w:pStyle w:val="Heading1"/>
        <w:spacing w:before="0" w:after="0"/>
        <w:ind w:right="-828" w:hanging="142"/>
        <w:jc w:val="center"/>
        <w:rPr>
          <w:rFonts w:ascii="Times New Roman" w:hAnsi="Times New Roman" w:cs="Times New Roman"/>
          <w:bCs w:val="0"/>
          <w:sz w:val="24"/>
          <w:szCs w:val="24"/>
          <w:lang w:val="pt-BR"/>
        </w:rPr>
      </w:pPr>
      <w:r>
        <w:rPr>
          <w:rFonts w:ascii="Times New Roman" w:hAnsi="Times New Roman" w:cs="Times New Roman"/>
          <w:bCs w:val="0"/>
          <w:sz w:val="24"/>
          <w:szCs w:val="24"/>
          <w:lang w:val="pt-BR"/>
        </w:rPr>
        <w:t xml:space="preserve">PHIẾU ĐÁNH GIÁ THUYẾT MINH ĐỀ TÀI KH&amp;CN </w:t>
      </w:r>
    </w:p>
    <w:p w:rsidR="00B4285B" w:rsidRDefault="00B4285B" w:rsidP="00B4285B">
      <w:pPr>
        <w:pStyle w:val="BodyTextIndent"/>
        <w:spacing w:after="0"/>
        <w:jc w:val="center"/>
        <w:rPr>
          <w:bCs/>
          <w:sz w:val="24"/>
          <w:szCs w:val="24"/>
          <w:lang w:val="pt-BR"/>
        </w:rPr>
      </w:pPr>
      <w:r>
        <w:rPr>
          <w:bCs/>
          <w:sz w:val="24"/>
          <w:szCs w:val="24"/>
          <w:lang w:val="pt-BR"/>
        </w:rPr>
        <w:t>(Dành cho ủy viên phản biện)</w:t>
      </w:r>
    </w:p>
    <w:p w:rsidR="00B4285B" w:rsidRDefault="00B4285B" w:rsidP="00B4285B">
      <w:pPr>
        <w:pStyle w:val="BodyTextIndent"/>
        <w:spacing w:after="0"/>
        <w:jc w:val="center"/>
        <w:rPr>
          <w:bCs/>
          <w:sz w:val="24"/>
          <w:szCs w:val="24"/>
          <w:lang w:val="pt-BR"/>
        </w:rPr>
      </w:pPr>
    </w:p>
    <w:p w:rsidR="00501767" w:rsidRPr="00501767" w:rsidRDefault="00501767" w:rsidP="00501767">
      <w:pPr>
        <w:tabs>
          <w:tab w:val="left" w:leader="dot" w:pos="9360"/>
        </w:tabs>
        <w:spacing w:before="120" w:after="120" w:line="360" w:lineRule="exact"/>
        <w:ind w:left="360"/>
        <w:jc w:val="both"/>
        <w:rPr>
          <w:b/>
          <w:i/>
          <w:sz w:val="28"/>
          <w:szCs w:val="28"/>
        </w:rPr>
      </w:pPr>
      <w:r w:rsidRPr="00501767">
        <w:rPr>
          <w:b/>
          <w:bCs/>
          <w:lang w:val="pt-BR" w:eastAsia="x-none"/>
        </w:rPr>
        <w:t xml:space="preserve">1. Tên đề tài: </w:t>
      </w:r>
      <w:r w:rsidR="005D51AE" w:rsidRPr="005D51AE">
        <w:rPr>
          <w:rFonts w:eastAsia="Calibri"/>
          <w:b/>
          <w:i/>
          <w:iCs/>
          <w:lang w:bidi="lo-LA"/>
        </w:rPr>
        <w:t>Nghiên cứu tổ chức dạy học học phần Đạo đức nghề nghiệp trong lĩnh vực giáo dục cho sinh viên Trường Đại học Giáo dục theo hình thức dạy học kết hợp (Blended learning) với mô hình lớp học đảo ngược (Flipped classroom)</w:t>
      </w:r>
    </w:p>
    <w:p w:rsidR="005D51AE" w:rsidRDefault="008C4F28" w:rsidP="005D51AE">
      <w:pPr>
        <w:tabs>
          <w:tab w:val="left" w:leader="dot" w:pos="9360"/>
        </w:tabs>
        <w:spacing w:before="120" w:after="120" w:line="360" w:lineRule="exact"/>
        <w:ind w:left="360"/>
        <w:jc w:val="both"/>
        <w:rPr>
          <w:b/>
          <w:bCs/>
          <w:lang w:val="pt-BR" w:eastAsia="x-none"/>
        </w:rPr>
      </w:pPr>
      <w:r>
        <w:rPr>
          <w:b/>
          <w:bCs/>
          <w:lang w:val="pt-BR" w:eastAsia="x-none"/>
        </w:rPr>
        <w:t xml:space="preserve">2. Chủ nhiệm đề tài: </w:t>
      </w:r>
      <w:r w:rsidR="005D51AE">
        <w:rPr>
          <w:b/>
          <w:bCs/>
          <w:lang w:val="pt-BR" w:eastAsia="x-none"/>
        </w:rPr>
        <w:t>TS. Vũ Phương Liên</w:t>
      </w:r>
    </w:p>
    <w:p w:rsidR="00B4285B" w:rsidRDefault="00B4285B" w:rsidP="005D51AE">
      <w:pPr>
        <w:tabs>
          <w:tab w:val="left" w:leader="dot" w:pos="9360"/>
        </w:tabs>
        <w:spacing w:before="120" w:after="120" w:line="360" w:lineRule="exact"/>
        <w:ind w:left="360"/>
        <w:jc w:val="both"/>
        <w:rPr>
          <w:sz w:val="24"/>
          <w:szCs w:val="24"/>
          <w:lang w:val="pt-BR"/>
        </w:rPr>
      </w:pPr>
      <w:r>
        <w:rPr>
          <w:b/>
          <w:bCs/>
          <w:sz w:val="24"/>
          <w:szCs w:val="24"/>
          <w:lang w:val="pt-BR"/>
        </w:rPr>
        <w:t>3. Họ và tên chuyên gia đánh giá:</w:t>
      </w:r>
      <w:r>
        <w:rPr>
          <w:sz w:val="24"/>
          <w:szCs w:val="24"/>
          <w:lang w:val="pt-BR"/>
        </w:rPr>
        <w:t xml:space="preserve"> </w:t>
      </w:r>
      <w:r>
        <w:rPr>
          <w:sz w:val="24"/>
          <w:szCs w:val="24"/>
          <w:lang w:val="pt-BR"/>
        </w:rPr>
        <w:tab/>
      </w:r>
    </w:p>
    <w:p w:rsidR="00B4285B" w:rsidRDefault="00B4285B" w:rsidP="00B4285B">
      <w:pPr>
        <w:pStyle w:val="BodyTextIndent"/>
        <w:tabs>
          <w:tab w:val="left" w:leader="dot" w:pos="9090"/>
        </w:tabs>
        <w:spacing w:line="360" w:lineRule="exact"/>
        <w:rPr>
          <w:b/>
          <w:bCs/>
          <w:sz w:val="24"/>
          <w:szCs w:val="24"/>
          <w:lang w:val="pt-BR"/>
        </w:rPr>
      </w:pPr>
      <w:r>
        <w:rPr>
          <w:b/>
          <w:sz w:val="24"/>
          <w:szCs w:val="24"/>
          <w:lang w:val="pt-BR"/>
        </w:rPr>
        <w:t>4. Ý kiến đánh giá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6981"/>
        <w:gridCol w:w="896"/>
        <w:gridCol w:w="1138"/>
      </w:tblGrid>
      <w:tr w:rsidR="00B4285B">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B4285B" w:rsidRDefault="00B4285B">
            <w:pPr>
              <w:widowControl w:val="0"/>
              <w:spacing w:before="20" w:after="20"/>
              <w:jc w:val="center"/>
              <w:rPr>
                <w:b/>
                <w:bCs/>
                <w:sz w:val="24"/>
                <w:szCs w:val="24"/>
              </w:rPr>
            </w:pPr>
            <w:r>
              <w:rPr>
                <w:b/>
                <w:bCs/>
                <w:sz w:val="24"/>
                <w:szCs w:val="24"/>
              </w:rPr>
              <w:t>TT</w:t>
            </w:r>
          </w:p>
        </w:tc>
        <w:tc>
          <w:tcPr>
            <w:tcW w:w="3645" w:type="pct"/>
            <w:tcBorders>
              <w:top w:val="single" w:sz="4" w:space="0" w:color="auto"/>
              <w:left w:val="single" w:sz="4" w:space="0" w:color="auto"/>
              <w:bottom w:val="single" w:sz="4" w:space="0" w:color="auto"/>
              <w:right w:val="single" w:sz="4" w:space="0" w:color="auto"/>
            </w:tcBorders>
            <w:vAlign w:val="center"/>
            <w:hideMark/>
          </w:tcPr>
          <w:p w:rsidR="00B4285B" w:rsidRDefault="00B4285B">
            <w:pPr>
              <w:widowControl w:val="0"/>
              <w:spacing w:before="20" w:after="20"/>
              <w:jc w:val="center"/>
              <w:rPr>
                <w:b/>
                <w:bCs/>
                <w:sz w:val="24"/>
                <w:szCs w:val="24"/>
              </w:rPr>
            </w:pPr>
            <w:r>
              <w:rPr>
                <w:b/>
                <w:bCs/>
                <w:sz w:val="24"/>
                <w:szCs w:val="24"/>
              </w:rPr>
              <w:t>Nội dung đánh giá</w:t>
            </w:r>
          </w:p>
        </w:tc>
        <w:tc>
          <w:tcPr>
            <w:tcW w:w="468" w:type="pct"/>
            <w:tcBorders>
              <w:top w:val="single" w:sz="4" w:space="0" w:color="auto"/>
              <w:left w:val="single" w:sz="4" w:space="0" w:color="auto"/>
              <w:bottom w:val="single" w:sz="4" w:space="0" w:color="auto"/>
              <w:right w:val="single" w:sz="4" w:space="0" w:color="auto"/>
            </w:tcBorders>
            <w:vAlign w:val="center"/>
            <w:hideMark/>
          </w:tcPr>
          <w:p w:rsidR="00B4285B" w:rsidRDefault="00B4285B">
            <w:pPr>
              <w:widowControl w:val="0"/>
              <w:spacing w:before="20" w:after="20"/>
              <w:jc w:val="center"/>
              <w:rPr>
                <w:b/>
                <w:bCs/>
                <w:sz w:val="24"/>
                <w:szCs w:val="24"/>
              </w:rPr>
            </w:pPr>
            <w:r>
              <w:rPr>
                <w:b/>
                <w:bCs/>
                <w:sz w:val="24"/>
                <w:szCs w:val="24"/>
              </w:rPr>
              <w:t>Điểm tối đa</w:t>
            </w:r>
          </w:p>
        </w:tc>
        <w:tc>
          <w:tcPr>
            <w:tcW w:w="594" w:type="pct"/>
            <w:tcBorders>
              <w:top w:val="single" w:sz="4" w:space="0" w:color="auto"/>
              <w:left w:val="single" w:sz="4" w:space="0" w:color="auto"/>
              <w:bottom w:val="single" w:sz="4" w:space="0" w:color="auto"/>
              <w:right w:val="single" w:sz="4" w:space="0" w:color="auto"/>
            </w:tcBorders>
            <w:vAlign w:val="center"/>
            <w:hideMark/>
          </w:tcPr>
          <w:p w:rsidR="00B4285B" w:rsidRDefault="00B4285B">
            <w:pPr>
              <w:widowControl w:val="0"/>
              <w:spacing w:before="20" w:after="20"/>
              <w:jc w:val="center"/>
              <w:rPr>
                <w:b/>
                <w:bCs/>
                <w:spacing w:val="-6"/>
                <w:sz w:val="24"/>
                <w:szCs w:val="24"/>
              </w:rPr>
            </w:pPr>
            <w:r>
              <w:rPr>
                <w:b/>
                <w:bCs/>
                <w:spacing w:val="-6"/>
                <w:sz w:val="24"/>
                <w:szCs w:val="24"/>
              </w:rPr>
              <w:t>Điểm đánh giá</w:t>
            </w:r>
          </w:p>
        </w:tc>
      </w:tr>
      <w:tr w:rsidR="00B4285B">
        <w:trPr>
          <w:jc w:val="center"/>
        </w:trPr>
        <w:tc>
          <w:tcPr>
            <w:tcW w:w="293" w:type="pct"/>
            <w:tcBorders>
              <w:top w:val="single" w:sz="4" w:space="0" w:color="auto"/>
              <w:left w:val="single" w:sz="4" w:space="0" w:color="auto"/>
              <w:bottom w:val="single" w:sz="4" w:space="0" w:color="auto"/>
              <w:right w:val="single" w:sz="4" w:space="0" w:color="auto"/>
            </w:tcBorders>
          </w:tcPr>
          <w:p w:rsidR="00B4285B" w:rsidRDefault="00B4285B" w:rsidP="0028759D">
            <w:pPr>
              <w:widowControl w:val="0"/>
              <w:numPr>
                <w:ilvl w:val="0"/>
                <w:numId w:val="1"/>
              </w:numPr>
              <w:spacing w:before="20" w:after="20"/>
              <w:ind w:hanging="720"/>
              <w:jc w:val="center"/>
              <w:rPr>
                <w:b/>
                <w:sz w:val="24"/>
                <w:szCs w:val="24"/>
              </w:rPr>
            </w:pPr>
          </w:p>
        </w:tc>
        <w:tc>
          <w:tcPr>
            <w:tcW w:w="3645" w:type="pct"/>
            <w:tcBorders>
              <w:top w:val="single" w:sz="4" w:space="0" w:color="auto"/>
              <w:left w:val="single" w:sz="4" w:space="0" w:color="auto"/>
              <w:bottom w:val="single" w:sz="4" w:space="0" w:color="auto"/>
              <w:right w:val="single" w:sz="4" w:space="0" w:color="auto"/>
            </w:tcBorders>
          </w:tcPr>
          <w:p w:rsidR="00B4285B" w:rsidRDefault="00B4285B">
            <w:pPr>
              <w:widowControl w:val="0"/>
              <w:spacing w:before="20" w:after="20"/>
              <w:jc w:val="both"/>
              <w:rPr>
                <w:sz w:val="24"/>
                <w:szCs w:val="24"/>
              </w:rPr>
            </w:pPr>
            <w:r>
              <w:rPr>
                <w:b/>
                <w:sz w:val="24"/>
                <w:szCs w:val="24"/>
              </w:rPr>
              <w:t xml:space="preserve">Tổng quan tình hình nghiên cứu </w:t>
            </w:r>
          </w:p>
          <w:p w:rsidR="00B4285B" w:rsidRDefault="00B4285B">
            <w:pPr>
              <w:widowControl w:val="0"/>
              <w:spacing w:before="20" w:after="20"/>
              <w:jc w:val="both"/>
              <w:rPr>
                <w:sz w:val="24"/>
                <w:szCs w:val="24"/>
              </w:rPr>
            </w:pPr>
          </w:p>
          <w:p w:rsidR="00B4285B" w:rsidRDefault="00B4285B">
            <w:pPr>
              <w:widowControl w:val="0"/>
              <w:spacing w:before="20" w:after="20"/>
              <w:jc w:val="both"/>
              <w:rPr>
                <w:sz w:val="24"/>
                <w:szCs w:val="24"/>
              </w:rPr>
            </w:pPr>
          </w:p>
          <w:p w:rsidR="00B4285B" w:rsidRDefault="00B4285B">
            <w:pPr>
              <w:widowControl w:val="0"/>
              <w:spacing w:before="20" w:after="20"/>
              <w:jc w:val="both"/>
              <w:rPr>
                <w:sz w:val="24"/>
                <w:szCs w:val="24"/>
              </w:rPr>
            </w:pPr>
          </w:p>
          <w:p w:rsidR="00B4285B" w:rsidRDefault="00B4285B">
            <w:pPr>
              <w:widowControl w:val="0"/>
              <w:spacing w:before="20" w:after="20"/>
              <w:jc w:val="both"/>
              <w:rPr>
                <w:sz w:val="24"/>
                <w:szCs w:val="24"/>
              </w:rPr>
            </w:pPr>
          </w:p>
          <w:p w:rsidR="00B4285B" w:rsidRDefault="00B4285B">
            <w:pPr>
              <w:widowControl w:val="0"/>
              <w:spacing w:before="20" w:after="20"/>
              <w:jc w:val="both"/>
              <w:rPr>
                <w:sz w:val="24"/>
                <w:szCs w:val="24"/>
              </w:rPr>
            </w:pPr>
          </w:p>
        </w:tc>
        <w:tc>
          <w:tcPr>
            <w:tcW w:w="468" w:type="pct"/>
            <w:tcBorders>
              <w:top w:val="single" w:sz="4" w:space="0" w:color="auto"/>
              <w:left w:val="single" w:sz="4" w:space="0" w:color="auto"/>
              <w:bottom w:val="single" w:sz="4" w:space="0" w:color="auto"/>
              <w:right w:val="single" w:sz="4" w:space="0" w:color="auto"/>
            </w:tcBorders>
            <w:vAlign w:val="center"/>
            <w:hideMark/>
          </w:tcPr>
          <w:p w:rsidR="00B4285B" w:rsidRDefault="00B4285B">
            <w:pPr>
              <w:widowControl w:val="0"/>
              <w:spacing w:before="20" w:after="20"/>
              <w:jc w:val="center"/>
              <w:rPr>
                <w:sz w:val="24"/>
                <w:szCs w:val="24"/>
              </w:rPr>
            </w:pPr>
            <w:r>
              <w:rPr>
                <w:sz w:val="24"/>
                <w:szCs w:val="24"/>
              </w:rPr>
              <w:t>10</w:t>
            </w:r>
          </w:p>
        </w:tc>
        <w:tc>
          <w:tcPr>
            <w:tcW w:w="594" w:type="pct"/>
            <w:tcBorders>
              <w:top w:val="single" w:sz="4" w:space="0" w:color="auto"/>
              <w:left w:val="single" w:sz="4" w:space="0" w:color="auto"/>
              <w:bottom w:val="single" w:sz="4" w:space="0" w:color="auto"/>
              <w:right w:val="single" w:sz="4" w:space="0" w:color="auto"/>
            </w:tcBorders>
          </w:tcPr>
          <w:p w:rsidR="00B4285B" w:rsidRDefault="00B4285B">
            <w:pPr>
              <w:widowControl w:val="0"/>
              <w:spacing w:before="20" w:after="20"/>
              <w:jc w:val="both"/>
              <w:rPr>
                <w:b/>
                <w:sz w:val="24"/>
                <w:szCs w:val="24"/>
              </w:rPr>
            </w:pPr>
          </w:p>
        </w:tc>
      </w:tr>
      <w:tr w:rsidR="00B4285B">
        <w:trPr>
          <w:jc w:val="center"/>
        </w:trPr>
        <w:tc>
          <w:tcPr>
            <w:tcW w:w="293" w:type="pct"/>
            <w:tcBorders>
              <w:top w:val="single" w:sz="4" w:space="0" w:color="auto"/>
              <w:left w:val="single" w:sz="4" w:space="0" w:color="auto"/>
              <w:bottom w:val="single" w:sz="4" w:space="0" w:color="auto"/>
              <w:right w:val="single" w:sz="4" w:space="0" w:color="auto"/>
            </w:tcBorders>
          </w:tcPr>
          <w:p w:rsidR="00B4285B" w:rsidRDefault="00B4285B" w:rsidP="0028759D">
            <w:pPr>
              <w:widowControl w:val="0"/>
              <w:numPr>
                <w:ilvl w:val="0"/>
                <w:numId w:val="1"/>
              </w:numPr>
              <w:spacing w:before="20" w:after="20"/>
              <w:ind w:hanging="720"/>
              <w:jc w:val="center"/>
              <w:rPr>
                <w:b/>
                <w:sz w:val="24"/>
                <w:szCs w:val="24"/>
              </w:rPr>
            </w:pPr>
          </w:p>
        </w:tc>
        <w:tc>
          <w:tcPr>
            <w:tcW w:w="3645" w:type="pct"/>
            <w:tcBorders>
              <w:top w:val="single" w:sz="4" w:space="0" w:color="auto"/>
              <w:left w:val="single" w:sz="4" w:space="0" w:color="auto"/>
              <w:bottom w:val="single" w:sz="4" w:space="0" w:color="auto"/>
              <w:right w:val="single" w:sz="4" w:space="0" w:color="auto"/>
            </w:tcBorders>
          </w:tcPr>
          <w:p w:rsidR="00B4285B" w:rsidRDefault="00B4285B">
            <w:pPr>
              <w:widowControl w:val="0"/>
              <w:spacing w:before="20" w:after="20"/>
              <w:jc w:val="both"/>
              <w:rPr>
                <w:b/>
                <w:sz w:val="24"/>
                <w:szCs w:val="24"/>
              </w:rPr>
            </w:pPr>
            <w:r>
              <w:rPr>
                <w:b/>
                <w:sz w:val="24"/>
                <w:szCs w:val="24"/>
              </w:rPr>
              <w:t>Cách tiếp cận và phương pháp nghiên cứu</w:t>
            </w:r>
          </w:p>
          <w:p w:rsidR="00B4285B" w:rsidRDefault="00B4285B">
            <w:pPr>
              <w:widowControl w:val="0"/>
              <w:spacing w:before="20" w:after="20"/>
              <w:jc w:val="both"/>
              <w:rPr>
                <w:b/>
                <w:sz w:val="24"/>
                <w:szCs w:val="24"/>
              </w:rPr>
            </w:pPr>
          </w:p>
          <w:p w:rsidR="00B4285B" w:rsidRDefault="00B4285B">
            <w:pPr>
              <w:widowControl w:val="0"/>
              <w:spacing w:before="20" w:after="20"/>
              <w:jc w:val="both"/>
              <w:rPr>
                <w:b/>
                <w:sz w:val="24"/>
                <w:szCs w:val="24"/>
              </w:rPr>
            </w:pPr>
          </w:p>
          <w:p w:rsidR="00B4285B" w:rsidRDefault="00B4285B">
            <w:pPr>
              <w:widowControl w:val="0"/>
              <w:spacing w:before="20" w:after="20"/>
              <w:jc w:val="both"/>
              <w:rPr>
                <w:b/>
                <w:sz w:val="24"/>
                <w:szCs w:val="24"/>
              </w:rPr>
            </w:pPr>
          </w:p>
          <w:p w:rsidR="00B4285B" w:rsidRDefault="00B4285B">
            <w:pPr>
              <w:widowControl w:val="0"/>
              <w:spacing w:before="20" w:after="20"/>
              <w:jc w:val="both"/>
              <w:rPr>
                <w:b/>
                <w:sz w:val="24"/>
                <w:szCs w:val="24"/>
              </w:rPr>
            </w:pPr>
          </w:p>
          <w:p w:rsidR="00B4285B" w:rsidRDefault="00B4285B">
            <w:pPr>
              <w:widowControl w:val="0"/>
              <w:spacing w:before="20" w:after="20"/>
              <w:jc w:val="both"/>
              <w:rPr>
                <w:b/>
                <w:sz w:val="24"/>
                <w:szCs w:val="24"/>
              </w:rPr>
            </w:pPr>
          </w:p>
        </w:tc>
        <w:tc>
          <w:tcPr>
            <w:tcW w:w="468" w:type="pct"/>
            <w:tcBorders>
              <w:top w:val="single" w:sz="4" w:space="0" w:color="auto"/>
              <w:left w:val="single" w:sz="4" w:space="0" w:color="auto"/>
              <w:bottom w:val="single" w:sz="4" w:space="0" w:color="auto"/>
              <w:right w:val="single" w:sz="4" w:space="0" w:color="auto"/>
            </w:tcBorders>
            <w:vAlign w:val="center"/>
            <w:hideMark/>
          </w:tcPr>
          <w:p w:rsidR="00B4285B" w:rsidRDefault="00B4285B">
            <w:pPr>
              <w:widowControl w:val="0"/>
              <w:spacing w:before="20" w:after="20"/>
              <w:jc w:val="center"/>
              <w:rPr>
                <w:sz w:val="24"/>
                <w:szCs w:val="24"/>
              </w:rPr>
            </w:pPr>
            <w:r>
              <w:rPr>
                <w:sz w:val="24"/>
                <w:szCs w:val="24"/>
              </w:rPr>
              <w:t>5</w:t>
            </w:r>
          </w:p>
        </w:tc>
        <w:tc>
          <w:tcPr>
            <w:tcW w:w="594" w:type="pct"/>
            <w:tcBorders>
              <w:top w:val="single" w:sz="4" w:space="0" w:color="auto"/>
              <w:left w:val="single" w:sz="4" w:space="0" w:color="auto"/>
              <w:bottom w:val="single" w:sz="4" w:space="0" w:color="auto"/>
              <w:right w:val="single" w:sz="4" w:space="0" w:color="auto"/>
            </w:tcBorders>
          </w:tcPr>
          <w:p w:rsidR="00B4285B" w:rsidRDefault="00B4285B">
            <w:pPr>
              <w:widowControl w:val="0"/>
              <w:spacing w:before="20" w:after="20"/>
              <w:jc w:val="both"/>
              <w:rPr>
                <w:b/>
                <w:sz w:val="24"/>
                <w:szCs w:val="24"/>
              </w:rPr>
            </w:pPr>
          </w:p>
        </w:tc>
      </w:tr>
      <w:tr w:rsidR="00B4285B">
        <w:trPr>
          <w:jc w:val="center"/>
        </w:trPr>
        <w:tc>
          <w:tcPr>
            <w:tcW w:w="293" w:type="pct"/>
            <w:tcBorders>
              <w:top w:val="single" w:sz="4" w:space="0" w:color="auto"/>
              <w:left w:val="single" w:sz="4" w:space="0" w:color="auto"/>
              <w:bottom w:val="single" w:sz="4" w:space="0" w:color="auto"/>
              <w:right w:val="single" w:sz="4" w:space="0" w:color="auto"/>
            </w:tcBorders>
          </w:tcPr>
          <w:p w:rsidR="00B4285B" w:rsidRDefault="00B4285B" w:rsidP="0028759D">
            <w:pPr>
              <w:widowControl w:val="0"/>
              <w:numPr>
                <w:ilvl w:val="0"/>
                <w:numId w:val="1"/>
              </w:numPr>
              <w:spacing w:before="20" w:after="20"/>
              <w:ind w:hanging="720"/>
              <w:jc w:val="center"/>
              <w:rPr>
                <w:b/>
                <w:sz w:val="24"/>
                <w:szCs w:val="24"/>
              </w:rPr>
            </w:pPr>
          </w:p>
        </w:tc>
        <w:tc>
          <w:tcPr>
            <w:tcW w:w="3645" w:type="pct"/>
            <w:tcBorders>
              <w:top w:val="single" w:sz="4" w:space="0" w:color="auto"/>
              <w:left w:val="single" w:sz="4" w:space="0" w:color="auto"/>
              <w:bottom w:val="single" w:sz="4" w:space="0" w:color="auto"/>
              <w:right w:val="single" w:sz="4" w:space="0" w:color="auto"/>
            </w:tcBorders>
          </w:tcPr>
          <w:p w:rsidR="00B4285B" w:rsidRDefault="00B4285B">
            <w:pPr>
              <w:widowControl w:val="0"/>
              <w:spacing w:before="20" w:after="20"/>
              <w:jc w:val="both"/>
              <w:rPr>
                <w:i/>
                <w:sz w:val="24"/>
                <w:szCs w:val="24"/>
              </w:rPr>
            </w:pPr>
            <w:r>
              <w:rPr>
                <w:b/>
                <w:sz w:val="24"/>
                <w:szCs w:val="24"/>
              </w:rPr>
              <w:t>Nội dung nghiên cứu và kết quả dự kiến</w:t>
            </w:r>
          </w:p>
          <w:p w:rsidR="00B4285B" w:rsidRDefault="00B4285B">
            <w:pPr>
              <w:widowControl w:val="0"/>
              <w:spacing w:before="20" w:after="20"/>
              <w:jc w:val="both"/>
              <w:rPr>
                <w:sz w:val="24"/>
                <w:szCs w:val="24"/>
              </w:rPr>
            </w:pPr>
          </w:p>
          <w:p w:rsidR="00B4285B" w:rsidRDefault="00B4285B">
            <w:pPr>
              <w:widowControl w:val="0"/>
              <w:spacing w:before="20" w:after="20"/>
              <w:jc w:val="both"/>
              <w:rPr>
                <w:sz w:val="24"/>
                <w:szCs w:val="24"/>
              </w:rPr>
            </w:pPr>
          </w:p>
          <w:p w:rsidR="00B4285B" w:rsidRDefault="00B4285B">
            <w:pPr>
              <w:widowControl w:val="0"/>
              <w:spacing w:before="20" w:after="20"/>
              <w:jc w:val="both"/>
              <w:rPr>
                <w:sz w:val="24"/>
                <w:szCs w:val="24"/>
              </w:rPr>
            </w:pPr>
          </w:p>
          <w:p w:rsidR="00B4285B" w:rsidRDefault="00B4285B">
            <w:pPr>
              <w:widowControl w:val="0"/>
              <w:spacing w:before="20" w:after="20"/>
              <w:jc w:val="both"/>
              <w:rPr>
                <w:sz w:val="24"/>
                <w:szCs w:val="24"/>
              </w:rPr>
            </w:pPr>
          </w:p>
          <w:p w:rsidR="00B4285B" w:rsidRDefault="00B4285B">
            <w:pPr>
              <w:widowControl w:val="0"/>
              <w:spacing w:before="20" w:after="20"/>
              <w:jc w:val="both"/>
              <w:rPr>
                <w:b/>
                <w:sz w:val="24"/>
                <w:szCs w:val="24"/>
              </w:rPr>
            </w:pPr>
          </w:p>
        </w:tc>
        <w:tc>
          <w:tcPr>
            <w:tcW w:w="468" w:type="pct"/>
            <w:tcBorders>
              <w:top w:val="single" w:sz="4" w:space="0" w:color="auto"/>
              <w:left w:val="single" w:sz="4" w:space="0" w:color="auto"/>
              <w:bottom w:val="single" w:sz="4" w:space="0" w:color="auto"/>
              <w:right w:val="single" w:sz="4" w:space="0" w:color="auto"/>
            </w:tcBorders>
            <w:vAlign w:val="center"/>
            <w:hideMark/>
          </w:tcPr>
          <w:p w:rsidR="00B4285B" w:rsidRDefault="00B4285B">
            <w:pPr>
              <w:widowControl w:val="0"/>
              <w:spacing w:before="20" w:after="20"/>
              <w:jc w:val="center"/>
              <w:rPr>
                <w:sz w:val="24"/>
                <w:szCs w:val="24"/>
              </w:rPr>
            </w:pPr>
            <w:r>
              <w:rPr>
                <w:sz w:val="24"/>
                <w:szCs w:val="24"/>
              </w:rPr>
              <w:t>20</w:t>
            </w:r>
          </w:p>
        </w:tc>
        <w:tc>
          <w:tcPr>
            <w:tcW w:w="594" w:type="pct"/>
            <w:tcBorders>
              <w:top w:val="single" w:sz="4" w:space="0" w:color="auto"/>
              <w:left w:val="single" w:sz="4" w:space="0" w:color="auto"/>
              <w:bottom w:val="single" w:sz="4" w:space="0" w:color="auto"/>
              <w:right w:val="single" w:sz="4" w:space="0" w:color="auto"/>
            </w:tcBorders>
          </w:tcPr>
          <w:p w:rsidR="00B4285B" w:rsidRDefault="00B4285B">
            <w:pPr>
              <w:widowControl w:val="0"/>
              <w:spacing w:before="20" w:after="20"/>
              <w:jc w:val="both"/>
              <w:rPr>
                <w:b/>
                <w:sz w:val="24"/>
                <w:szCs w:val="24"/>
              </w:rPr>
            </w:pPr>
          </w:p>
        </w:tc>
      </w:tr>
      <w:tr w:rsidR="00B4285B">
        <w:trPr>
          <w:jc w:val="center"/>
        </w:trPr>
        <w:tc>
          <w:tcPr>
            <w:tcW w:w="293" w:type="pct"/>
            <w:tcBorders>
              <w:top w:val="single" w:sz="4" w:space="0" w:color="auto"/>
              <w:left w:val="single" w:sz="4" w:space="0" w:color="auto"/>
              <w:bottom w:val="single" w:sz="4" w:space="0" w:color="auto"/>
              <w:right w:val="single" w:sz="4" w:space="0" w:color="auto"/>
            </w:tcBorders>
          </w:tcPr>
          <w:p w:rsidR="00B4285B" w:rsidRDefault="00B4285B" w:rsidP="0028759D">
            <w:pPr>
              <w:widowControl w:val="0"/>
              <w:numPr>
                <w:ilvl w:val="0"/>
                <w:numId w:val="1"/>
              </w:numPr>
              <w:spacing w:before="20" w:after="20"/>
              <w:ind w:hanging="720"/>
              <w:jc w:val="center"/>
              <w:rPr>
                <w:b/>
                <w:sz w:val="24"/>
                <w:szCs w:val="24"/>
              </w:rPr>
            </w:pPr>
          </w:p>
        </w:tc>
        <w:tc>
          <w:tcPr>
            <w:tcW w:w="3645" w:type="pct"/>
            <w:tcBorders>
              <w:top w:val="single" w:sz="4" w:space="0" w:color="auto"/>
              <w:left w:val="single" w:sz="4" w:space="0" w:color="auto"/>
              <w:bottom w:val="single" w:sz="4" w:space="0" w:color="auto"/>
              <w:right w:val="single" w:sz="4" w:space="0" w:color="auto"/>
            </w:tcBorders>
            <w:hideMark/>
          </w:tcPr>
          <w:p w:rsidR="00B4285B" w:rsidRDefault="00B4285B">
            <w:pPr>
              <w:spacing w:before="20" w:after="20"/>
              <w:jc w:val="both"/>
              <w:rPr>
                <w:bCs/>
                <w:i/>
                <w:sz w:val="24"/>
                <w:szCs w:val="24"/>
              </w:rPr>
            </w:pPr>
            <w:r>
              <w:rPr>
                <w:b/>
                <w:sz w:val="24"/>
                <w:szCs w:val="24"/>
              </w:rPr>
              <w:t>Hình thức và cấp độ công bố kết quả</w:t>
            </w:r>
            <w:r>
              <w:rPr>
                <w:b/>
                <w:bCs/>
                <w:sz w:val="24"/>
                <w:szCs w:val="24"/>
              </w:rPr>
              <w:t xml:space="preserve"> </w:t>
            </w:r>
            <w:r>
              <w:rPr>
                <w:bCs/>
                <w:i/>
                <w:sz w:val="24"/>
                <w:szCs w:val="24"/>
              </w:rPr>
              <w:t>(Lấy tròn 40 điểm nếu vượt quá)</w:t>
            </w:r>
            <w:r>
              <w:rPr>
                <w:bCs/>
                <w:sz w:val="24"/>
                <w:szCs w:val="24"/>
              </w:rPr>
              <w:t>:</w:t>
            </w:r>
          </w:p>
          <w:p w:rsidR="00B4285B" w:rsidRDefault="00B4285B">
            <w:pPr>
              <w:pStyle w:val="ListParagraph"/>
              <w:spacing w:before="20" w:after="20"/>
              <w:ind w:left="0"/>
              <w:jc w:val="both"/>
              <w:rPr>
                <w:sz w:val="24"/>
                <w:szCs w:val="24"/>
              </w:rPr>
            </w:pPr>
            <w:r>
              <w:rPr>
                <w:sz w:val="24"/>
                <w:szCs w:val="24"/>
              </w:rPr>
              <w:t>- B</w:t>
            </w:r>
            <w:r>
              <w:rPr>
                <w:sz w:val="24"/>
                <w:szCs w:val="24"/>
                <w:lang w:val="vi-VN"/>
              </w:rPr>
              <w:t>ài báo công bố trên tạp chí khoa học quốc tế theo hệ thống ISI/Scopus</w:t>
            </w:r>
            <w:r>
              <w:rPr>
                <w:sz w:val="24"/>
                <w:szCs w:val="24"/>
              </w:rPr>
              <w:t xml:space="preserve"> (</w:t>
            </w:r>
            <w:r>
              <w:rPr>
                <w:i/>
                <w:sz w:val="24"/>
                <w:szCs w:val="24"/>
              </w:rPr>
              <w:t>20 điểm/bài</w:t>
            </w:r>
            <w:r>
              <w:rPr>
                <w:sz w:val="24"/>
                <w:szCs w:val="24"/>
              </w:rPr>
              <w:t xml:space="preserve">). </w:t>
            </w:r>
          </w:p>
          <w:p w:rsidR="00B4285B" w:rsidRDefault="00B4285B">
            <w:pPr>
              <w:pStyle w:val="ListParagraph"/>
              <w:spacing w:before="20" w:after="20"/>
              <w:ind w:left="0"/>
              <w:jc w:val="both"/>
              <w:rPr>
                <w:sz w:val="24"/>
                <w:szCs w:val="24"/>
              </w:rPr>
            </w:pPr>
            <w:r>
              <w:rPr>
                <w:sz w:val="24"/>
                <w:szCs w:val="24"/>
              </w:rPr>
              <w:t xml:space="preserve">- Sách chuyên khảo được </w:t>
            </w:r>
            <w:r>
              <w:rPr>
                <w:sz w:val="24"/>
                <w:szCs w:val="24"/>
                <w:lang w:val="vi-VN"/>
              </w:rPr>
              <w:t>xuất bản hoặc ký hợp đồng xuất bản</w:t>
            </w:r>
            <w:r>
              <w:rPr>
                <w:sz w:val="24"/>
                <w:szCs w:val="24"/>
              </w:rPr>
              <w:t xml:space="preserve"> (</w:t>
            </w:r>
            <w:r>
              <w:rPr>
                <w:i/>
                <w:sz w:val="24"/>
                <w:szCs w:val="24"/>
              </w:rPr>
              <w:t>20-25 điểm/sách tiếng Việt, 25-30 điểm/sách tiếng nước ngoài</w:t>
            </w:r>
            <w:r>
              <w:rPr>
                <w:sz w:val="24"/>
                <w:szCs w:val="24"/>
              </w:rPr>
              <w:t>).</w:t>
            </w:r>
          </w:p>
          <w:p w:rsidR="00B4285B" w:rsidRDefault="00B4285B">
            <w:pPr>
              <w:pStyle w:val="ListParagraph"/>
              <w:spacing w:before="20" w:after="20"/>
              <w:ind w:left="0"/>
              <w:jc w:val="both"/>
              <w:rPr>
                <w:spacing w:val="-4"/>
                <w:sz w:val="24"/>
                <w:szCs w:val="24"/>
              </w:rPr>
            </w:pPr>
            <w:r>
              <w:rPr>
                <w:sz w:val="24"/>
                <w:szCs w:val="24"/>
              </w:rPr>
              <w:t xml:space="preserve">- Đăng ký sở hữu trí tuệ </w:t>
            </w:r>
            <w:r>
              <w:rPr>
                <w:spacing w:val="-4"/>
                <w:sz w:val="24"/>
                <w:szCs w:val="24"/>
              </w:rPr>
              <w:t>(</w:t>
            </w:r>
            <w:r>
              <w:rPr>
                <w:i/>
                <w:spacing w:val="-4"/>
                <w:sz w:val="24"/>
                <w:szCs w:val="24"/>
              </w:rPr>
              <w:t>10-25 điểm/đăng ký</w:t>
            </w:r>
            <w:r>
              <w:rPr>
                <w:spacing w:val="-4"/>
                <w:sz w:val="24"/>
                <w:szCs w:val="24"/>
              </w:rPr>
              <w:t>).</w:t>
            </w:r>
          </w:p>
          <w:p w:rsidR="00B4285B" w:rsidRDefault="00B4285B">
            <w:pPr>
              <w:pStyle w:val="ListParagraph"/>
              <w:spacing w:before="20" w:after="20"/>
              <w:ind w:left="0"/>
              <w:jc w:val="both"/>
              <w:rPr>
                <w:sz w:val="24"/>
                <w:szCs w:val="24"/>
              </w:rPr>
            </w:pPr>
            <w:r>
              <w:rPr>
                <w:sz w:val="24"/>
                <w:szCs w:val="24"/>
              </w:rPr>
              <w:t>- B</w:t>
            </w:r>
            <w:r>
              <w:rPr>
                <w:sz w:val="24"/>
                <w:szCs w:val="24"/>
                <w:lang w:val="vi-VN"/>
              </w:rPr>
              <w:t>ài báo quốc tế không thuộc hệ thống ISI/Scopus</w:t>
            </w:r>
            <w:r>
              <w:rPr>
                <w:sz w:val="24"/>
                <w:szCs w:val="24"/>
              </w:rPr>
              <w:t xml:space="preserve"> (</w:t>
            </w:r>
            <w:r>
              <w:rPr>
                <w:i/>
                <w:sz w:val="24"/>
                <w:szCs w:val="24"/>
              </w:rPr>
              <w:t>15 điểm/bài</w:t>
            </w:r>
            <w:r>
              <w:rPr>
                <w:sz w:val="24"/>
                <w:szCs w:val="24"/>
              </w:rPr>
              <w:t>).</w:t>
            </w:r>
          </w:p>
          <w:p w:rsidR="00B4285B" w:rsidRDefault="00B4285B">
            <w:pPr>
              <w:pStyle w:val="ListParagraph"/>
              <w:spacing w:before="20" w:after="20"/>
              <w:ind w:left="0"/>
              <w:jc w:val="both"/>
              <w:rPr>
                <w:sz w:val="24"/>
                <w:szCs w:val="24"/>
              </w:rPr>
            </w:pPr>
            <w:r>
              <w:rPr>
                <w:sz w:val="24"/>
                <w:szCs w:val="24"/>
              </w:rPr>
              <w:lastRenderedPageBreak/>
              <w:t xml:space="preserve">- Bài báo </w:t>
            </w:r>
            <w:r>
              <w:rPr>
                <w:sz w:val="24"/>
                <w:szCs w:val="24"/>
                <w:lang w:val="pt-BR"/>
              </w:rPr>
              <w:t xml:space="preserve">trên các tạp chí khoa học </w:t>
            </w:r>
            <w:r>
              <w:rPr>
                <w:sz w:val="24"/>
                <w:szCs w:val="24"/>
                <w:lang w:val="vi-VN"/>
              </w:rPr>
              <w:t xml:space="preserve">của ĐHQGHN, tạp chí khoa học </w:t>
            </w:r>
            <w:r>
              <w:rPr>
                <w:sz w:val="24"/>
                <w:szCs w:val="24"/>
                <w:lang w:val="pt-BR"/>
              </w:rPr>
              <w:t xml:space="preserve">chuyên ngành </w:t>
            </w:r>
            <w:r>
              <w:rPr>
                <w:sz w:val="24"/>
                <w:szCs w:val="24"/>
                <w:lang w:val="vi-VN"/>
              </w:rPr>
              <w:t>quốc gia</w:t>
            </w:r>
            <w:r>
              <w:rPr>
                <w:sz w:val="24"/>
                <w:szCs w:val="24"/>
                <w:lang w:val="pt-BR"/>
              </w:rPr>
              <w:t xml:space="preserve"> hoặc báo cáo khoa học đăng trong kỷ yếu hội nghị quốc tế </w:t>
            </w:r>
            <w:r>
              <w:rPr>
                <w:sz w:val="24"/>
                <w:szCs w:val="24"/>
              </w:rPr>
              <w:t>(</w:t>
            </w:r>
            <w:r>
              <w:rPr>
                <w:i/>
                <w:sz w:val="24"/>
                <w:szCs w:val="24"/>
              </w:rPr>
              <w:t>10 điểm/bài, tối đa 20 điểm</w:t>
            </w:r>
            <w:r>
              <w:rPr>
                <w:sz w:val="24"/>
                <w:szCs w:val="24"/>
              </w:rPr>
              <w:t>).</w:t>
            </w:r>
          </w:p>
          <w:p w:rsidR="00B4285B" w:rsidRDefault="00B4285B">
            <w:pPr>
              <w:pStyle w:val="ListParagraph"/>
              <w:spacing w:before="20" w:after="20"/>
              <w:ind w:left="0"/>
              <w:jc w:val="both"/>
              <w:rPr>
                <w:spacing w:val="-4"/>
                <w:sz w:val="24"/>
                <w:szCs w:val="24"/>
              </w:rPr>
            </w:pPr>
            <w:r>
              <w:rPr>
                <w:spacing w:val="-4"/>
                <w:sz w:val="24"/>
                <w:szCs w:val="24"/>
              </w:rPr>
              <w:t xml:space="preserve">- </w:t>
            </w:r>
            <w:r>
              <w:rPr>
                <w:sz w:val="24"/>
                <w:szCs w:val="24"/>
                <w:lang w:val="pt-BR"/>
              </w:rPr>
              <w:t>Báo cáo khoa học kiến nghị, tư vấn chính sách theo đặt hàng của đơn vị sử dụng</w:t>
            </w:r>
            <w:r>
              <w:rPr>
                <w:spacing w:val="-4"/>
                <w:sz w:val="24"/>
                <w:szCs w:val="24"/>
              </w:rPr>
              <w:t xml:space="preserve"> (</w:t>
            </w:r>
            <w:r>
              <w:rPr>
                <w:i/>
                <w:spacing w:val="-4"/>
                <w:sz w:val="24"/>
                <w:szCs w:val="24"/>
              </w:rPr>
              <w:t>10-30 điểm/báo cáo</w:t>
            </w:r>
            <w:r>
              <w:rPr>
                <w:spacing w:val="-4"/>
                <w:sz w:val="24"/>
                <w:szCs w:val="24"/>
              </w:rPr>
              <w:t>).</w:t>
            </w:r>
          </w:p>
          <w:p w:rsidR="00B4285B" w:rsidRDefault="00B4285B">
            <w:pPr>
              <w:pStyle w:val="ListParagraph"/>
              <w:spacing w:before="20" w:after="20"/>
              <w:ind w:left="0"/>
              <w:jc w:val="both"/>
              <w:rPr>
                <w:bCs/>
                <w:i/>
                <w:sz w:val="24"/>
                <w:szCs w:val="24"/>
              </w:rPr>
            </w:pPr>
            <w:r>
              <w:rPr>
                <w:spacing w:val="-4"/>
                <w:sz w:val="24"/>
                <w:szCs w:val="24"/>
              </w:rPr>
              <w:t xml:space="preserve">- Kết quả dự kiến được </w:t>
            </w:r>
            <w:r>
              <w:rPr>
                <w:sz w:val="24"/>
                <w:szCs w:val="24"/>
                <w:lang w:val="pt-BR"/>
              </w:rPr>
              <w:t xml:space="preserve">ứng dụng tại các cơ quan hoạch định chính sách hoặc </w:t>
            </w:r>
            <w:r>
              <w:rPr>
                <w:sz w:val="24"/>
                <w:szCs w:val="24"/>
                <w:lang w:val="vi-VN"/>
              </w:rPr>
              <w:t xml:space="preserve">cơ sở </w:t>
            </w:r>
            <w:r>
              <w:rPr>
                <w:sz w:val="24"/>
                <w:szCs w:val="24"/>
                <w:lang w:val="pt-BR"/>
              </w:rPr>
              <w:t>ứng dụng KH&amp;CN</w:t>
            </w:r>
            <w:r>
              <w:rPr>
                <w:spacing w:val="-4"/>
                <w:sz w:val="24"/>
                <w:szCs w:val="24"/>
              </w:rPr>
              <w:t xml:space="preserve"> (</w:t>
            </w:r>
            <w:r>
              <w:rPr>
                <w:i/>
                <w:sz w:val="24"/>
                <w:szCs w:val="24"/>
              </w:rPr>
              <w:t>10-30 điểm/áp dụng</w:t>
            </w:r>
            <w:r>
              <w:rPr>
                <w:spacing w:val="-4"/>
                <w:sz w:val="24"/>
                <w:szCs w:val="24"/>
              </w:rPr>
              <w:t>).</w:t>
            </w:r>
          </w:p>
        </w:tc>
        <w:tc>
          <w:tcPr>
            <w:tcW w:w="468" w:type="pct"/>
            <w:tcBorders>
              <w:top w:val="single" w:sz="4" w:space="0" w:color="auto"/>
              <w:left w:val="single" w:sz="4" w:space="0" w:color="auto"/>
              <w:bottom w:val="single" w:sz="4" w:space="0" w:color="auto"/>
              <w:right w:val="single" w:sz="4" w:space="0" w:color="auto"/>
            </w:tcBorders>
            <w:vAlign w:val="center"/>
            <w:hideMark/>
          </w:tcPr>
          <w:p w:rsidR="00B4285B" w:rsidRDefault="00B4285B">
            <w:pPr>
              <w:widowControl w:val="0"/>
              <w:spacing w:before="20" w:after="20"/>
              <w:jc w:val="center"/>
              <w:rPr>
                <w:sz w:val="24"/>
                <w:szCs w:val="24"/>
              </w:rPr>
            </w:pPr>
            <w:r>
              <w:rPr>
                <w:sz w:val="24"/>
                <w:szCs w:val="24"/>
              </w:rPr>
              <w:lastRenderedPageBreak/>
              <w:t>40</w:t>
            </w:r>
          </w:p>
        </w:tc>
        <w:tc>
          <w:tcPr>
            <w:tcW w:w="594" w:type="pct"/>
            <w:tcBorders>
              <w:top w:val="single" w:sz="4" w:space="0" w:color="auto"/>
              <w:left w:val="single" w:sz="4" w:space="0" w:color="auto"/>
              <w:bottom w:val="single" w:sz="4" w:space="0" w:color="auto"/>
              <w:right w:val="single" w:sz="4" w:space="0" w:color="auto"/>
            </w:tcBorders>
          </w:tcPr>
          <w:p w:rsidR="00B4285B" w:rsidRDefault="00B4285B">
            <w:pPr>
              <w:widowControl w:val="0"/>
              <w:spacing w:before="20" w:after="20"/>
              <w:jc w:val="both"/>
              <w:rPr>
                <w:b/>
                <w:sz w:val="24"/>
                <w:szCs w:val="24"/>
              </w:rPr>
            </w:pPr>
          </w:p>
        </w:tc>
      </w:tr>
      <w:tr w:rsidR="00B4285B">
        <w:trPr>
          <w:trHeight w:val="305"/>
          <w:jc w:val="center"/>
        </w:trPr>
        <w:tc>
          <w:tcPr>
            <w:tcW w:w="293" w:type="pct"/>
            <w:tcBorders>
              <w:top w:val="single" w:sz="4" w:space="0" w:color="auto"/>
              <w:left w:val="single" w:sz="4" w:space="0" w:color="auto"/>
              <w:bottom w:val="single" w:sz="4" w:space="0" w:color="auto"/>
              <w:right w:val="single" w:sz="4" w:space="0" w:color="auto"/>
            </w:tcBorders>
          </w:tcPr>
          <w:p w:rsidR="00B4285B" w:rsidRDefault="00B4285B" w:rsidP="0028759D">
            <w:pPr>
              <w:widowControl w:val="0"/>
              <w:numPr>
                <w:ilvl w:val="0"/>
                <w:numId w:val="1"/>
              </w:numPr>
              <w:spacing w:before="20" w:after="20"/>
              <w:ind w:hanging="720"/>
              <w:jc w:val="center"/>
              <w:rPr>
                <w:sz w:val="24"/>
                <w:szCs w:val="24"/>
              </w:rPr>
            </w:pPr>
          </w:p>
        </w:tc>
        <w:tc>
          <w:tcPr>
            <w:tcW w:w="3645" w:type="pct"/>
            <w:tcBorders>
              <w:top w:val="single" w:sz="4" w:space="0" w:color="auto"/>
              <w:left w:val="single" w:sz="4" w:space="0" w:color="auto"/>
              <w:bottom w:val="single" w:sz="4" w:space="0" w:color="auto"/>
              <w:right w:val="single" w:sz="4" w:space="0" w:color="auto"/>
            </w:tcBorders>
          </w:tcPr>
          <w:p w:rsidR="00B4285B" w:rsidRDefault="00B4285B">
            <w:pPr>
              <w:widowControl w:val="0"/>
              <w:spacing w:before="20" w:after="20"/>
              <w:jc w:val="both"/>
              <w:rPr>
                <w:i/>
                <w:sz w:val="24"/>
                <w:szCs w:val="24"/>
              </w:rPr>
            </w:pPr>
            <w:r>
              <w:rPr>
                <w:b/>
                <w:sz w:val="24"/>
                <w:szCs w:val="24"/>
              </w:rPr>
              <w:t>Sản phẩm đào tạo</w:t>
            </w:r>
            <w:r>
              <w:rPr>
                <w:sz w:val="24"/>
                <w:szCs w:val="24"/>
              </w:rPr>
              <w:t xml:space="preserve"> </w:t>
            </w:r>
            <w:r>
              <w:rPr>
                <w:i/>
                <w:sz w:val="24"/>
                <w:szCs w:val="24"/>
              </w:rPr>
              <w:t>(10 điểm/NCS; 5 điểm/ThS)</w:t>
            </w:r>
          </w:p>
          <w:p w:rsidR="00B4285B" w:rsidRDefault="00B4285B">
            <w:pPr>
              <w:widowControl w:val="0"/>
              <w:spacing w:before="20" w:after="20"/>
              <w:jc w:val="both"/>
              <w:rPr>
                <w:i/>
                <w:sz w:val="24"/>
                <w:szCs w:val="24"/>
              </w:rPr>
            </w:pPr>
          </w:p>
          <w:p w:rsidR="00B4285B" w:rsidRDefault="00B4285B">
            <w:pPr>
              <w:widowControl w:val="0"/>
              <w:spacing w:before="20" w:after="20"/>
              <w:jc w:val="both"/>
              <w:rPr>
                <w:i/>
                <w:sz w:val="24"/>
                <w:szCs w:val="24"/>
              </w:rPr>
            </w:pPr>
          </w:p>
          <w:p w:rsidR="00B4285B" w:rsidRDefault="00B4285B">
            <w:pPr>
              <w:widowControl w:val="0"/>
              <w:spacing w:before="20" w:after="20"/>
              <w:jc w:val="both"/>
              <w:rPr>
                <w:b/>
                <w:bCs/>
                <w:sz w:val="24"/>
                <w:szCs w:val="24"/>
              </w:rPr>
            </w:pPr>
          </w:p>
        </w:tc>
        <w:tc>
          <w:tcPr>
            <w:tcW w:w="468" w:type="pct"/>
            <w:tcBorders>
              <w:top w:val="single" w:sz="4" w:space="0" w:color="auto"/>
              <w:left w:val="single" w:sz="4" w:space="0" w:color="auto"/>
              <w:bottom w:val="single" w:sz="4" w:space="0" w:color="auto"/>
              <w:right w:val="single" w:sz="4" w:space="0" w:color="auto"/>
            </w:tcBorders>
            <w:vAlign w:val="center"/>
            <w:hideMark/>
          </w:tcPr>
          <w:p w:rsidR="00B4285B" w:rsidRDefault="00B4285B">
            <w:pPr>
              <w:widowControl w:val="0"/>
              <w:spacing w:before="20" w:after="20"/>
              <w:jc w:val="center"/>
              <w:rPr>
                <w:sz w:val="24"/>
                <w:szCs w:val="24"/>
              </w:rPr>
            </w:pPr>
            <w:r>
              <w:rPr>
                <w:sz w:val="24"/>
                <w:szCs w:val="24"/>
              </w:rPr>
              <w:t>10</w:t>
            </w:r>
          </w:p>
        </w:tc>
        <w:tc>
          <w:tcPr>
            <w:tcW w:w="594" w:type="pct"/>
            <w:tcBorders>
              <w:top w:val="single" w:sz="4" w:space="0" w:color="auto"/>
              <w:left w:val="single" w:sz="4" w:space="0" w:color="auto"/>
              <w:bottom w:val="single" w:sz="4" w:space="0" w:color="auto"/>
              <w:right w:val="single" w:sz="4" w:space="0" w:color="auto"/>
            </w:tcBorders>
          </w:tcPr>
          <w:p w:rsidR="00B4285B" w:rsidRDefault="00B4285B">
            <w:pPr>
              <w:widowControl w:val="0"/>
              <w:spacing w:before="20" w:after="20"/>
              <w:jc w:val="both"/>
              <w:rPr>
                <w:sz w:val="24"/>
                <w:szCs w:val="24"/>
              </w:rPr>
            </w:pPr>
          </w:p>
        </w:tc>
      </w:tr>
      <w:tr w:rsidR="00B4285B">
        <w:trPr>
          <w:trHeight w:val="404"/>
          <w:jc w:val="center"/>
        </w:trPr>
        <w:tc>
          <w:tcPr>
            <w:tcW w:w="293" w:type="pct"/>
            <w:tcBorders>
              <w:top w:val="single" w:sz="4" w:space="0" w:color="auto"/>
              <w:left w:val="single" w:sz="4" w:space="0" w:color="auto"/>
              <w:bottom w:val="single" w:sz="4" w:space="0" w:color="auto"/>
              <w:right w:val="single" w:sz="4" w:space="0" w:color="auto"/>
            </w:tcBorders>
          </w:tcPr>
          <w:p w:rsidR="00B4285B" w:rsidRDefault="00B4285B" w:rsidP="0028759D">
            <w:pPr>
              <w:widowControl w:val="0"/>
              <w:numPr>
                <w:ilvl w:val="0"/>
                <w:numId w:val="1"/>
              </w:numPr>
              <w:spacing w:before="20" w:after="20"/>
              <w:ind w:hanging="720"/>
              <w:jc w:val="center"/>
              <w:rPr>
                <w:sz w:val="24"/>
                <w:szCs w:val="24"/>
              </w:rPr>
            </w:pPr>
          </w:p>
        </w:tc>
        <w:tc>
          <w:tcPr>
            <w:tcW w:w="3645" w:type="pct"/>
            <w:tcBorders>
              <w:top w:val="single" w:sz="4" w:space="0" w:color="auto"/>
              <w:left w:val="single" w:sz="4" w:space="0" w:color="auto"/>
              <w:bottom w:val="single" w:sz="4" w:space="0" w:color="auto"/>
              <w:right w:val="single" w:sz="4" w:space="0" w:color="auto"/>
            </w:tcBorders>
          </w:tcPr>
          <w:p w:rsidR="00B4285B" w:rsidRDefault="00B4285B">
            <w:pPr>
              <w:widowControl w:val="0"/>
              <w:spacing w:before="20" w:after="20"/>
              <w:jc w:val="both"/>
              <w:rPr>
                <w:b/>
                <w:sz w:val="24"/>
                <w:szCs w:val="24"/>
              </w:rPr>
            </w:pPr>
            <w:r>
              <w:rPr>
                <w:b/>
                <w:sz w:val="24"/>
                <w:szCs w:val="24"/>
              </w:rPr>
              <w:t>Kinh nghiệm nghiên cứu, những thành tích nổi bật và năng lực quản lý của chủ nhiệm đề tài và những người tham gia đề tài</w:t>
            </w:r>
          </w:p>
          <w:p w:rsidR="00B4285B" w:rsidRDefault="00B4285B">
            <w:pPr>
              <w:widowControl w:val="0"/>
              <w:spacing w:before="20" w:after="20"/>
              <w:jc w:val="both"/>
              <w:rPr>
                <w:b/>
                <w:sz w:val="24"/>
                <w:szCs w:val="24"/>
              </w:rPr>
            </w:pPr>
          </w:p>
          <w:p w:rsidR="00B4285B" w:rsidRDefault="00B4285B">
            <w:pPr>
              <w:widowControl w:val="0"/>
              <w:spacing w:before="20" w:after="20"/>
              <w:jc w:val="both"/>
              <w:rPr>
                <w:b/>
                <w:sz w:val="24"/>
                <w:szCs w:val="24"/>
              </w:rPr>
            </w:pPr>
          </w:p>
          <w:p w:rsidR="00B4285B" w:rsidRDefault="00B4285B">
            <w:pPr>
              <w:widowControl w:val="0"/>
              <w:spacing w:before="20" w:after="20"/>
              <w:jc w:val="both"/>
              <w:rPr>
                <w:b/>
                <w:sz w:val="24"/>
                <w:szCs w:val="24"/>
              </w:rPr>
            </w:pPr>
          </w:p>
        </w:tc>
        <w:tc>
          <w:tcPr>
            <w:tcW w:w="468" w:type="pct"/>
            <w:tcBorders>
              <w:top w:val="single" w:sz="4" w:space="0" w:color="auto"/>
              <w:left w:val="single" w:sz="4" w:space="0" w:color="auto"/>
              <w:bottom w:val="single" w:sz="4" w:space="0" w:color="auto"/>
              <w:right w:val="single" w:sz="4" w:space="0" w:color="auto"/>
            </w:tcBorders>
            <w:vAlign w:val="center"/>
            <w:hideMark/>
          </w:tcPr>
          <w:p w:rsidR="00B4285B" w:rsidRDefault="00B4285B">
            <w:pPr>
              <w:widowControl w:val="0"/>
              <w:spacing w:before="20" w:after="20"/>
              <w:jc w:val="center"/>
              <w:rPr>
                <w:sz w:val="24"/>
                <w:szCs w:val="24"/>
              </w:rPr>
            </w:pPr>
            <w:r>
              <w:rPr>
                <w:sz w:val="24"/>
                <w:szCs w:val="24"/>
              </w:rPr>
              <w:t>5</w:t>
            </w:r>
          </w:p>
        </w:tc>
        <w:tc>
          <w:tcPr>
            <w:tcW w:w="594" w:type="pct"/>
            <w:tcBorders>
              <w:top w:val="single" w:sz="4" w:space="0" w:color="auto"/>
              <w:left w:val="single" w:sz="4" w:space="0" w:color="auto"/>
              <w:bottom w:val="single" w:sz="4" w:space="0" w:color="auto"/>
              <w:right w:val="single" w:sz="4" w:space="0" w:color="auto"/>
            </w:tcBorders>
          </w:tcPr>
          <w:p w:rsidR="00B4285B" w:rsidRDefault="00B4285B">
            <w:pPr>
              <w:widowControl w:val="0"/>
              <w:spacing w:before="20" w:after="20"/>
              <w:jc w:val="both"/>
              <w:rPr>
                <w:sz w:val="24"/>
                <w:szCs w:val="24"/>
              </w:rPr>
            </w:pPr>
          </w:p>
        </w:tc>
      </w:tr>
      <w:tr w:rsidR="00B4285B">
        <w:trPr>
          <w:jc w:val="center"/>
        </w:trPr>
        <w:tc>
          <w:tcPr>
            <w:tcW w:w="293" w:type="pct"/>
            <w:tcBorders>
              <w:top w:val="single" w:sz="4" w:space="0" w:color="auto"/>
              <w:left w:val="single" w:sz="4" w:space="0" w:color="auto"/>
              <w:bottom w:val="single" w:sz="4" w:space="0" w:color="auto"/>
              <w:right w:val="single" w:sz="4" w:space="0" w:color="auto"/>
            </w:tcBorders>
          </w:tcPr>
          <w:p w:rsidR="00B4285B" w:rsidRDefault="00B4285B" w:rsidP="0028759D">
            <w:pPr>
              <w:widowControl w:val="0"/>
              <w:numPr>
                <w:ilvl w:val="0"/>
                <w:numId w:val="1"/>
              </w:numPr>
              <w:spacing w:before="20" w:after="20"/>
              <w:ind w:hanging="720"/>
              <w:jc w:val="center"/>
              <w:rPr>
                <w:sz w:val="24"/>
                <w:szCs w:val="24"/>
              </w:rPr>
            </w:pPr>
          </w:p>
        </w:tc>
        <w:tc>
          <w:tcPr>
            <w:tcW w:w="3645" w:type="pct"/>
            <w:tcBorders>
              <w:top w:val="single" w:sz="4" w:space="0" w:color="auto"/>
              <w:left w:val="single" w:sz="4" w:space="0" w:color="auto"/>
              <w:bottom w:val="single" w:sz="4" w:space="0" w:color="auto"/>
              <w:right w:val="single" w:sz="4" w:space="0" w:color="auto"/>
            </w:tcBorders>
          </w:tcPr>
          <w:p w:rsidR="00B4285B" w:rsidRDefault="00B4285B">
            <w:pPr>
              <w:widowControl w:val="0"/>
              <w:spacing w:before="20" w:after="20"/>
              <w:jc w:val="both"/>
              <w:rPr>
                <w:b/>
                <w:sz w:val="24"/>
                <w:szCs w:val="24"/>
              </w:rPr>
            </w:pPr>
            <w:r>
              <w:rPr>
                <w:b/>
                <w:sz w:val="24"/>
                <w:szCs w:val="24"/>
              </w:rPr>
              <w:t xml:space="preserve">Tiềm lực của cơ quan chủ nhiệm đề tài </w:t>
            </w:r>
            <w:r>
              <w:rPr>
                <w:sz w:val="24"/>
                <w:szCs w:val="24"/>
              </w:rPr>
              <w:t>(</w:t>
            </w:r>
            <w:r>
              <w:rPr>
                <w:i/>
                <w:sz w:val="24"/>
                <w:szCs w:val="24"/>
              </w:rPr>
              <w:t>bao gồm cả tiềm lực của cơ quan đối tác đối với đề tài hợp tác song phương</w:t>
            </w:r>
            <w:r>
              <w:rPr>
                <w:sz w:val="24"/>
                <w:szCs w:val="24"/>
              </w:rPr>
              <w:t>)</w:t>
            </w:r>
            <w:r>
              <w:rPr>
                <w:b/>
                <w:sz w:val="24"/>
                <w:szCs w:val="24"/>
              </w:rPr>
              <w:t xml:space="preserve"> </w:t>
            </w:r>
          </w:p>
          <w:p w:rsidR="00B4285B" w:rsidRDefault="00B4285B">
            <w:pPr>
              <w:widowControl w:val="0"/>
              <w:spacing w:before="20" w:after="20"/>
              <w:jc w:val="both"/>
              <w:rPr>
                <w:b/>
                <w:sz w:val="24"/>
                <w:szCs w:val="24"/>
              </w:rPr>
            </w:pPr>
          </w:p>
          <w:p w:rsidR="00B4285B" w:rsidRDefault="00B4285B">
            <w:pPr>
              <w:widowControl w:val="0"/>
              <w:spacing w:before="20" w:after="20"/>
              <w:jc w:val="both"/>
              <w:rPr>
                <w:b/>
                <w:sz w:val="24"/>
                <w:szCs w:val="24"/>
              </w:rPr>
            </w:pPr>
          </w:p>
          <w:p w:rsidR="00B4285B" w:rsidRDefault="00B4285B">
            <w:pPr>
              <w:widowControl w:val="0"/>
              <w:spacing w:before="20" w:after="20"/>
              <w:jc w:val="both"/>
              <w:rPr>
                <w:b/>
                <w:sz w:val="24"/>
                <w:szCs w:val="24"/>
              </w:rPr>
            </w:pPr>
          </w:p>
          <w:p w:rsidR="00B4285B" w:rsidRDefault="00B4285B">
            <w:pPr>
              <w:widowControl w:val="0"/>
              <w:spacing w:before="20" w:after="20"/>
              <w:jc w:val="both"/>
              <w:rPr>
                <w:b/>
                <w:sz w:val="24"/>
                <w:szCs w:val="24"/>
              </w:rPr>
            </w:pPr>
          </w:p>
          <w:p w:rsidR="00B4285B" w:rsidRDefault="00B4285B">
            <w:pPr>
              <w:widowControl w:val="0"/>
              <w:spacing w:before="20" w:after="20"/>
              <w:jc w:val="both"/>
              <w:rPr>
                <w:b/>
                <w:sz w:val="24"/>
                <w:szCs w:val="24"/>
              </w:rPr>
            </w:pPr>
          </w:p>
        </w:tc>
        <w:tc>
          <w:tcPr>
            <w:tcW w:w="468" w:type="pct"/>
            <w:tcBorders>
              <w:top w:val="single" w:sz="4" w:space="0" w:color="auto"/>
              <w:left w:val="single" w:sz="4" w:space="0" w:color="auto"/>
              <w:bottom w:val="single" w:sz="4" w:space="0" w:color="auto"/>
              <w:right w:val="single" w:sz="4" w:space="0" w:color="auto"/>
            </w:tcBorders>
            <w:vAlign w:val="center"/>
            <w:hideMark/>
          </w:tcPr>
          <w:p w:rsidR="00B4285B" w:rsidRDefault="00B4285B">
            <w:pPr>
              <w:widowControl w:val="0"/>
              <w:spacing w:before="20" w:after="20"/>
              <w:jc w:val="center"/>
              <w:rPr>
                <w:sz w:val="24"/>
                <w:szCs w:val="24"/>
              </w:rPr>
            </w:pPr>
            <w:r>
              <w:rPr>
                <w:sz w:val="24"/>
                <w:szCs w:val="24"/>
              </w:rPr>
              <w:t>5</w:t>
            </w:r>
          </w:p>
        </w:tc>
        <w:tc>
          <w:tcPr>
            <w:tcW w:w="594" w:type="pct"/>
            <w:tcBorders>
              <w:top w:val="single" w:sz="4" w:space="0" w:color="auto"/>
              <w:left w:val="single" w:sz="4" w:space="0" w:color="auto"/>
              <w:bottom w:val="single" w:sz="4" w:space="0" w:color="auto"/>
              <w:right w:val="single" w:sz="4" w:space="0" w:color="auto"/>
            </w:tcBorders>
          </w:tcPr>
          <w:p w:rsidR="00B4285B" w:rsidRDefault="00B4285B">
            <w:pPr>
              <w:widowControl w:val="0"/>
              <w:spacing w:before="20" w:after="20"/>
              <w:jc w:val="both"/>
              <w:rPr>
                <w:sz w:val="24"/>
                <w:szCs w:val="24"/>
              </w:rPr>
            </w:pPr>
          </w:p>
        </w:tc>
      </w:tr>
      <w:tr w:rsidR="00B4285B">
        <w:trPr>
          <w:jc w:val="center"/>
        </w:trPr>
        <w:tc>
          <w:tcPr>
            <w:tcW w:w="293" w:type="pct"/>
            <w:tcBorders>
              <w:top w:val="single" w:sz="4" w:space="0" w:color="auto"/>
              <w:left w:val="single" w:sz="4" w:space="0" w:color="auto"/>
              <w:bottom w:val="single" w:sz="4" w:space="0" w:color="auto"/>
              <w:right w:val="single" w:sz="4" w:space="0" w:color="auto"/>
            </w:tcBorders>
          </w:tcPr>
          <w:p w:rsidR="00B4285B" w:rsidRDefault="00B4285B" w:rsidP="0028759D">
            <w:pPr>
              <w:widowControl w:val="0"/>
              <w:numPr>
                <w:ilvl w:val="0"/>
                <w:numId w:val="1"/>
              </w:numPr>
              <w:spacing w:before="20" w:after="20"/>
              <w:ind w:hanging="720"/>
              <w:jc w:val="center"/>
              <w:rPr>
                <w:sz w:val="24"/>
                <w:szCs w:val="24"/>
              </w:rPr>
            </w:pPr>
          </w:p>
        </w:tc>
        <w:tc>
          <w:tcPr>
            <w:tcW w:w="3645" w:type="pct"/>
            <w:tcBorders>
              <w:top w:val="single" w:sz="4" w:space="0" w:color="auto"/>
              <w:left w:val="single" w:sz="4" w:space="0" w:color="auto"/>
              <w:bottom w:val="single" w:sz="4" w:space="0" w:color="auto"/>
              <w:right w:val="single" w:sz="4" w:space="0" w:color="auto"/>
            </w:tcBorders>
          </w:tcPr>
          <w:p w:rsidR="00B4285B" w:rsidRDefault="00B4285B">
            <w:pPr>
              <w:widowControl w:val="0"/>
              <w:spacing w:before="20" w:after="20"/>
              <w:jc w:val="both"/>
              <w:rPr>
                <w:b/>
                <w:sz w:val="24"/>
                <w:szCs w:val="24"/>
              </w:rPr>
            </w:pPr>
            <w:r>
              <w:rPr>
                <w:b/>
                <w:sz w:val="24"/>
                <w:szCs w:val="24"/>
              </w:rPr>
              <w:t xml:space="preserve">Tính hợp lý của dự toán kinh phí đề nghị </w:t>
            </w:r>
          </w:p>
          <w:p w:rsidR="00B4285B" w:rsidRDefault="00B4285B">
            <w:pPr>
              <w:widowControl w:val="0"/>
              <w:spacing w:before="20" w:after="20"/>
              <w:jc w:val="both"/>
              <w:rPr>
                <w:b/>
                <w:sz w:val="24"/>
                <w:szCs w:val="24"/>
              </w:rPr>
            </w:pPr>
          </w:p>
          <w:p w:rsidR="00B4285B" w:rsidRDefault="00B4285B">
            <w:pPr>
              <w:widowControl w:val="0"/>
              <w:spacing w:before="20" w:after="20"/>
              <w:jc w:val="both"/>
              <w:rPr>
                <w:b/>
                <w:sz w:val="24"/>
                <w:szCs w:val="24"/>
              </w:rPr>
            </w:pPr>
          </w:p>
          <w:p w:rsidR="00B4285B" w:rsidRDefault="00B4285B">
            <w:pPr>
              <w:widowControl w:val="0"/>
              <w:spacing w:before="20" w:after="20"/>
              <w:jc w:val="both"/>
              <w:rPr>
                <w:b/>
                <w:sz w:val="24"/>
                <w:szCs w:val="24"/>
              </w:rPr>
            </w:pPr>
          </w:p>
        </w:tc>
        <w:tc>
          <w:tcPr>
            <w:tcW w:w="468" w:type="pct"/>
            <w:tcBorders>
              <w:top w:val="single" w:sz="4" w:space="0" w:color="auto"/>
              <w:left w:val="single" w:sz="4" w:space="0" w:color="auto"/>
              <w:bottom w:val="single" w:sz="4" w:space="0" w:color="auto"/>
              <w:right w:val="single" w:sz="4" w:space="0" w:color="auto"/>
            </w:tcBorders>
            <w:vAlign w:val="center"/>
            <w:hideMark/>
          </w:tcPr>
          <w:p w:rsidR="00B4285B" w:rsidRDefault="00B4285B">
            <w:pPr>
              <w:widowControl w:val="0"/>
              <w:spacing w:before="20" w:after="20"/>
              <w:jc w:val="center"/>
              <w:rPr>
                <w:sz w:val="24"/>
                <w:szCs w:val="24"/>
              </w:rPr>
            </w:pPr>
            <w:r>
              <w:rPr>
                <w:sz w:val="24"/>
                <w:szCs w:val="24"/>
              </w:rPr>
              <w:t>5</w:t>
            </w:r>
          </w:p>
        </w:tc>
        <w:tc>
          <w:tcPr>
            <w:tcW w:w="594" w:type="pct"/>
            <w:tcBorders>
              <w:top w:val="single" w:sz="4" w:space="0" w:color="auto"/>
              <w:left w:val="single" w:sz="4" w:space="0" w:color="auto"/>
              <w:bottom w:val="single" w:sz="4" w:space="0" w:color="auto"/>
              <w:right w:val="single" w:sz="4" w:space="0" w:color="auto"/>
            </w:tcBorders>
          </w:tcPr>
          <w:p w:rsidR="00B4285B" w:rsidRDefault="00B4285B">
            <w:pPr>
              <w:widowControl w:val="0"/>
              <w:spacing w:before="20" w:after="20"/>
              <w:jc w:val="both"/>
              <w:rPr>
                <w:sz w:val="24"/>
                <w:szCs w:val="24"/>
              </w:rPr>
            </w:pPr>
          </w:p>
        </w:tc>
      </w:tr>
      <w:tr w:rsidR="00B4285B">
        <w:trPr>
          <w:jc w:val="center"/>
        </w:trPr>
        <w:tc>
          <w:tcPr>
            <w:tcW w:w="3938" w:type="pct"/>
            <w:gridSpan w:val="2"/>
            <w:tcBorders>
              <w:top w:val="single" w:sz="4" w:space="0" w:color="auto"/>
              <w:left w:val="single" w:sz="4" w:space="0" w:color="auto"/>
              <w:bottom w:val="single" w:sz="4" w:space="0" w:color="auto"/>
              <w:right w:val="single" w:sz="4" w:space="0" w:color="auto"/>
            </w:tcBorders>
            <w:hideMark/>
          </w:tcPr>
          <w:p w:rsidR="00B4285B" w:rsidRDefault="00B4285B">
            <w:pPr>
              <w:widowControl w:val="0"/>
              <w:spacing w:before="20" w:after="20"/>
              <w:jc w:val="center"/>
              <w:rPr>
                <w:b/>
                <w:sz w:val="24"/>
                <w:szCs w:val="24"/>
              </w:rPr>
            </w:pPr>
            <w:r>
              <w:rPr>
                <w:b/>
                <w:sz w:val="24"/>
                <w:szCs w:val="24"/>
              </w:rPr>
              <w:t>Cộng</w:t>
            </w:r>
          </w:p>
        </w:tc>
        <w:tc>
          <w:tcPr>
            <w:tcW w:w="468" w:type="pct"/>
            <w:tcBorders>
              <w:top w:val="single" w:sz="4" w:space="0" w:color="auto"/>
              <w:left w:val="single" w:sz="4" w:space="0" w:color="auto"/>
              <w:bottom w:val="single" w:sz="4" w:space="0" w:color="auto"/>
              <w:right w:val="single" w:sz="4" w:space="0" w:color="auto"/>
            </w:tcBorders>
            <w:hideMark/>
          </w:tcPr>
          <w:p w:rsidR="00B4285B" w:rsidRDefault="00B4285B">
            <w:pPr>
              <w:widowControl w:val="0"/>
              <w:spacing w:before="20" w:after="20"/>
              <w:jc w:val="center"/>
              <w:rPr>
                <w:b/>
                <w:sz w:val="24"/>
                <w:szCs w:val="24"/>
              </w:rPr>
            </w:pPr>
            <w:r>
              <w:rPr>
                <w:b/>
                <w:sz w:val="24"/>
                <w:szCs w:val="24"/>
              </w:rPr>
              <w:t>100</w:t>
            </w:r>
          </w:p>
        </w:tc>
        <w:tc>
          <w:tcPr>
            <w:tcW w:w="594" w:type="pct"/>
            <w:tcBorders>
              <w:top w:val="single" w:sz="4" w:space="0" w:color="auto"/>
              <w:left w:val="single" w:sz="4" w:space="0" w:color="auto"/>
              <w:bottom w:val="single" w:sz="4" w:space="0" w:color="auto"/>
              <w:right w:val="single" w:sz="4" w:space="0" w:color="auto"/>
            </w:tcBorders>
          </w:tcPr>
          <w:p w:rsidR="00B4285B" w:rsidRDefault="00B4285B">
            <w:pPr>
              <w:widowControl w:val="0"/>
              <w:spacing w:before="20" w:after="20"/>
              <w:jc w:val="both"/>
              <w:rPr>
                <w:b/>
                <w:sz w:val="24"/>
                <w:szCs w:val="24"/>
              </w:rPr>
            </w:pPr>
          </w:p>
        </w:tc>
      </w:tr>
    </w:tbl>
    <w:p w:rsidR="00B4285B" w:rsidRDefault="00B4285B" w:rsidP="00B4285B">
      <w:pPr>
        <w:jc w:val="both"/>
        <w:rPr>
          <w:b/>
          <w:sz w:val="24"/>
          <w:szCs w:val="24"/>
          <w:lang w:val="pt-BR"/>
        </w:rPr>
      </w:pPr>
    </w:p>
    <w:p w:rsidR="00B4285B" w:rsidRDefault="00B4285B" w:rsidP="00B4285B">
      <w:pPr>
        <w:pStyle w:val="BodyText3"/>
        <w:rPr>
          <w:b/>
          <w:sz w:val="24"/>
          <w:szCs w:val="24"/>
          <w:lang w:val="pt-BR"/>
        </w:rPr>
      </w:pPr>
      <w:r>
        <w:rPr>
          <w:b/>
          <w:bCs/>
          <w:sz w:val="24"/>
          <w:szCs w:val="24"/>
          <w:lang w:val="pt-BR"/>
        </w:rPr>
        <w:t>5.</w:t>
      </w:r>
      <w:r>
        <w:rPr>
          <w:bCs/>
          <w:sz w:val="24"/>
          <w:szCs w:val="24"/>
          <w:lang w:val="pt-BR"/>
        </w:rPr>
        <w:t xml:space="preserve"> </w:t>
      </w:r>
      <w:r>
        <w:rPr>
          <w:b/>
          <w:bCs/>
          <w:sz w:val="24"/>
          <w:szCs w:val="24"/>
          <w:lang w:val="pt-BR"/>
        </w:rPr>
        <w:t>Khuyến nghị khác (nếu có):</w:t>
      </w:r>
    </w:p>
    <w:p w:rsidR="00B4285B" w:rsidRDefault="00B4285B" w:rsidP="00B4285B">
      <w:pPr>
        <w:rPr>
          <w:b/>
          <w:sz w:val="24"/>
          <w:szCs w:val="24"/>
          <w:lang w:val="pt-BR"/>
        </w:rPr>
      </w:pPr>
    </w:p>
    <w:p w:rsidR="00B4285B" w:rsidRDefault="00B4285B" w:rsidP="00B4285B">
      <w:pPr>
        <w:rPr>
          <w:b/>
          <w:sz w:val="24"/>
          <w:szCs w:val="24"/>
          <w:lang w:val="pt-BR"/>
        </w:rPr>
      </w:pPr>
    </w:p>
    <w:p w:rsidR="00B4285B" w:rsidRDefault="00B4285B" w:rsidP="00B4285B">
      <w:pPr>
        <w:rPr>
          <w:b/>
          <w:sz w:val="24"/>
          <w:szCs w:val="24"/>
          <w:lang w:val="pt-BR"/>
        </w:rPr>
      </w:pPr>
    </w:p>
    <w:p w:rsidR="00B4285B" w:rsidRDefault="00B4285B" w:rsidP="00B4285B">
      <w:pPr>
        <w:rPr>
          <w:b/>
          <w:sz w:val="24"/>
          <w:szCs w:val="24"/>
          <w:lang w:val="pt-BR"/>
        </w:rPr>
      </w:pPr>
    </w:p>
    <w:p w:rsidR="00B4285B" w:rsidRDefault="00B4285B" w:rsidP="00B4285B">
      <w:pPr>
        <w:jc w:val="right"/>
        <w:rPr>
          <w:sz w:val="24"/>
          <w:szCs w:val="24"/>
          <w:lang w:val="pt-BR"/>
        </w:rPr>
      </w:pPr>
    </w:p>
    <w:p w:rsidR="00B4285B" w:rsidRDefault="00B4285B" w:rsidP="00B4285B">
      <w:pPr>
        <w:jc w:val="right"/>
        <w:rPr>
          <w:sz w:val="24"/>
          <w:szCs w:val="24"/>
          <w:lang w:val="pt-BR"/>
        </w:rPr>
      </w:pPr>
      <w:r>
        <w:rPr>
          <w:sz w:val="24"/>
          <w:szCs w:val="24"/>
          <w:lang w:val="pt-BR"/>
        </w:rPr>
        <w:t xml:space="preserve">  </w:t>
      </w:r>
    </w:p>
    <w:p w:rsidR="00B4285B" w:rsidRDefault="00B4285B" w:rsidP="00B4285B">
      <w:pPr>
        <w:jc w:val="right"/>
        <w:rPr>
          <w:sz w:val="24"/>
          <w:szCs w:val="24"/>
          <w:lang w:val="pt-BR"/>
        </w:rPr>
      </w:pPr>
    </w:p>
    <w:p w:rsidR="00B4285B" w:rsidRDefault="00B4285B" w:rsidP="00B4285B">
      <w:pPr>
        <w:jc w:val="right"/>
        <w:rPr>
          <w:sz w:val="24"/>
          <w:szCs w:val="24"/>
          <w:lang w:val="pt-BR"/>
        </w:rPr>
      </w:pPr>
    </w:p>
    <w:p w:rsidR="00B4285B" w:rsidRDefault="00B4285B" w:rsidP="00B4285B">
      <w:pPr>
        <w:jc w:val="right"/>
        <w:rPr>
          <w:sz w:val="24"/>
          <w:szCs w:val="24"/>
          <w:lang w:val="pt-BR"/>
        </w:rPr>
      </w:pPr>
    </w:p>
    <w:p w:rsidR="00B4285B" w:rsidRDefault="00B4285B" w:rsidP="00B32D93">
      <w:pPr>
        <w:rPr>
          <w:sz w:val="24"/>
          <w:szCs w:val="24"/>
          <w:lang w:val="pt-BR"/>
        </w:rPr>
      </w:pPr>
    </w:p>
    <w:p w:rsidR="00B32D93" w:rsidRDefault="00B32D93" w:rsidP="00B32D93">
      <w:pPr>
        <w:rPr>
          <w:sz w:val="24"/>
          <w:szCs w:val="24"/>
          <w:lang w:val="pt-BR"/>
        </w:rPr>
      </w:pPr>
    </w:p>
    <w:p w:rsidR="00B4285B" w:rsidRDefault="00B4285B" w:rsidP="006567EC">
      <w:pPr>
        <w:rPr>
          <w:sz w:val="24"/>
          <w:szCs w:val="24"/>
          <w:lang w:val="pt-BR"/>
        </w:rPr>
      </w:pPr>
    </w:p>
    <w:p w:rsidR="00B4285B" w:rsidRDefault="00B4285B" w:rsidP="00B4285B">
      <w:pPr>
        <w:jc w:val="right"/>
        <w:rPr>
          <w:sz w:val="24"/>
          <w:szCs w:val="24"/>
          <w:lang w:val="pt-BR"/>
        </w:rPr>
      </w:pPr>
    </w:p>
    <w:p w:rsidR="00B4285B" w:rsidRDefault="00B4285B" w:rsidP="00B4285B">
      <w:pPr>
        <w:jc w:val="right"/>
        <w:rPr>
          <w:i/>
          <w:iCs/>
          <w:sz w:val="24"/>
          <w:szCs w:val="24"/>
          <w:lang w:val="pt-BR"/>
        </w:rPr>
      </w:pPr>
      <w:r>
        <w:rPr>
          <w:i/>
          <w:iCs/>
          <w:sz w:val="24"/>
          <w:szCs w:val="24"/>
          <w:lang w:val="pt-BR"/>
        </w:rPr>
        <w:t>Hà Nội, ngày         tháng         năm 20….</w:t>
      </w:r>
    </w:p>
    <w:p w:rsidR="00B4285B" w:rsidRDefault="00B4285B" w:rsidP="00B4285B">
      <w:pPr>
        <w:rPr>
          <w:b/>
          <w:sz w:val="24"/>
          <w:szCs w:val="24"/>
          <w:lang w:val="pt-BR"/>
        </w:rPr>
      </w:pPr>
      <w:r>
        <w:rPr>
          <w:sz w:val="24"/>
          <w:szCs w:val="24"/>
          <w:lang w:val="pt-BR"/>
        </w:rPr>
        <w:tab/>
      </w:r>
      <w:r>
        <w:rPr>
          <w:sz w:val="24"/>
          <w:szCs w:val="24"/>
          <w:lang w:val="pt-BR"/>
        </w:rPr>
        <w:tab/>
      </w:r>
      <w:r>
        <w:rPr>
          <w:sz w:val="24"/>
          <w:szCs w:val="24"/>
          <w:lang w:val="pt-BR"/>
        </w:rPr>
        <w:tab/>
      </w:r>
      <w:r>
        <w:rPr>
          <w:sz w:val="24"/>
          <w:szCs w:val="24"/>
          <w:lang w:val="pt-BR"/>
        </w:rPr>
        <w:tab/>
      </w:r>
      <w:r>
        <w:rPr>
          <w:sz w:val="24"/>
          <w:szCs w:val="24"/>
          <w:lang w:val="pt-BR"/>
        </w:rPr>
        <w:tab/>
      </w:r>
      <w:r>
        <w:rPr>
          <w:sz w:val="24"/>
          <w:szCs w:val="24"/>
          <w:lang w:val="pt-BR"/>
        </w:rPr>
        <w:tab/>
      </w:r>
      <w:r>
        <w:rPr>
          <w:sz w:val="24"/>
          <w:szCs w:val="24"/>
          <w:lang w:val="pt-BR"/>
        </w:rPr>
        <w:tab/>
      </w:r>
      <w:r>
        <w:rPr>
          <w:b/>
          <w:sz w:val="24"/>
          <w:szCs w:val="24"/>
          <w:lang w:val="pt-BR"/>
        </w:rPr>
        <w:t xml:space="preserve">                   Chuyên gia đánh giá</w:t>
      </w:r>
    </w:p>
    <w:p w:rsidR="00B4285B" w:rsidRDefault="00B4285B" w:rsidP="00B4285B">
      <w:pPr>
        <w:rPr>
          <w:sz w:val="24"/>
          <w:szCs w:val="24"/>
          <w:lang w:val="pt-BR"/>
        </w:rPr>
      </w:pPr>
    </w:p>
    <w:p w:rsidR="0070557A" w:rsidRDefault="0070557A" w:rsidP="00B4285B"/>
    <w:sectPr w:rsidR="0070557A" w:rsidSect="00B32D93">
      <w:pgSz w:w="12240" w:h="15840"/>
      <w:pgMar w:top="851"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53515"/>
    <w:multiLevelType w:val="hybridMultilevel"/>
    <w:tmpl w:val="93CC9750"/>
    <w:lvl w:ilvl="0" w:tplc="86A4B25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FF7"/>
    <w:rsid w:val="000E39DF"/>
    <w:rsid w:val="000F3DE2"/>
    <w:rsid w:val="001140E4"/>
    <w:rsid w:val="001332E9"/>
    <w:rsid w:val="00175654"/>
    <w:rsid w:val="001D4432"/>
    <w:rsid w:val="00221965"/>
    <w:rsid w:val="00335F20"/>
    <w:rsid w:val="00370312"/>
    <w:rsid w:val="00501767"/>
    <w:rsid w:val="00507CBF"/>
    <w:rsid w:val="00557A52"/>
    <w:rsid w:val="005C7003"/>
    <w:rsid w:val="005D51AE"/>
    <w:rsid w:val="006567EC"/>
    <w:rsid w:val="006D5EC5"/>
    <w:rsid w:val="0070557A"/>
    <w:rsid w:val="007B0BFC"/>
    <w:rsid w:val="008102B9"/>
    <w:rsid w:val="0085321D"/>
    <w:rsid w:val="008C4F28"/>
    <w:rsid w:val="00965479"/>
    <w:rsid w:val="00AA5451"/>
    <w:rsid w:val="00AB1F8F"/>
    <w:rsid w:val="00AB3EEA"/>
    <w:rsid w:val="00B32D93"/>
    <w:rsid w:val="00B4285B"/>
    <w:rsid w:val="00B73E7C"/>
    <w:rsid w:val="00C01BA0"/>
    <w:rsid w:val="00C74221"/>
    <w:rsid w:val="00CA4A6F"/>
    <w:rsid w:val="00CA78DA"/>
    <w:rsid w:val="00CB32F9"/>
    <w:rsid w:val="00DB7FBC"/>
    <w:rsid w:val="00DF2B3E"/>
    <w:rsid w:val="00E65FF7"/>
    <w:rsid w:val="00E91C22"/>
    <w:rsid w:val="00F01CAC"/>
    <w:rsid w:val="00FC2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85B"/>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B4285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285B"/>
    <w:rPr>
      <w:rFonts w:ascii="Arial" w:eastAsia="Times New Roman" w:hAnsi="Arial" w:cs="Arial"/>
      <w:b/>
      <w:bCs/>
      <w:kern w:val="32"/>
      <w:sz w:val="32"/>
      <w:szCs w:val="32"/>
    </w:rPr>
  </w:style>
  <w:style w:type="paragraph" w:styleId="BodyTextIndent">
    <w:name w:val="Body Text Indent"/>
    <w:basedOn w:val="Normal"/>
    <w:link w:val="BodyTextIndentChar"/>
    <w:unhideWhenUsed/>
    <w:rsid w:val="00B4285B"/>
    <w:pPr>
      <w:spacing w:after="120"/>
      <w:ind w:left="360"/>
    </w:pPr>
    <w:rPr>
      <w:lang w:val="x-none" w:eastAsia="x-none"/>
    </w:rPr>
  </w:style>
  <w:style w:type="character" w:customStyle="1" w:styleId="BodyTextIndentChar">
    <w:name w:val="Body Text Indent Char"/>
    <w:basedOn w:val="DefaultParagraphFont"/>
    <w:link w:val="BodyTextIndent"/>
    <w:rsid w:val="00B4285B"/>
    <w:rPr>
      <w:rFonts w:ascii="Times New Roman" w:eastAsia="Times New Roman" w:hAnsi="Times New Roman" w:cs="Times New Roman"/>
      <w:sz w:val="26"/>
      <w:szCs w:val="26"/>
      <w:lang w:val="x-none" w:eastAsia="x-none"/>
    </w:rPr>
  </w:style>
  <w:style w:type="paragraph" w:styleId="BodyText3">
    <w:name w:val="Body Text 3"/>
    <w:basedOn w:val="Normal"/>
    <w:link w:val="BodyText3Char"/>
    <w:semiHidden/>
    <w:unhideWhenUsed/>
    <w:rsid w:val="00B4285B"/>
    <w:pPr>
      <w:spacing w:after="120"/>
    </w:pPr>
    <w:rPr>
      <w:sz w:val="16"/>
      <w:szCs w:val="16"/>
      <w:lang w:val="x-none" w:eastAsia="x-none"/>
    </w:rPr>
  </w:style>
  <w:style w:type="character" w:customStyle="1" w:styleId="BodyText3Char">
    <w:name w:val="Body Text 3 Char"/>
    <w:basedOn w:val="DefaultParagraphFont"/>
    <w:link w:val="BodyText3"/>
    <w:semiHidden/>
    <w:rsid w:val="00B4285B"/>
    <w:rPr>
      <w:rFonts w:ascii="Times New Roman" w:eastAsia="Times New Roman" w:hAnsi="Times New Roman" w:cs="Times New Roman"/>
      <w:sz w:val="16"/>
      <w:szCs w:val="16"/>
      <w:lang w:val="x-none" w:eastAsia="x-none"/>
    </w:rPr>
  </w:style>
  <w:style w:type="paragraph" w:styleId="ListParagraph">
    <w:name w:val="List Paragraph"/>
    <w:basedOn w:val="Normal"/>
    <w:qFormat/>
    <w:rsid w:val="00B4285B"/>
    <w:pPr>
      <w:ind w:left="720"/>
    </w:pPr>
  </w:style>
  <w:style w:type="paragraph" w:styleId="BalloonText">
    <w:name w:val="Balloon Text"/>
    <w:basedOn w:val="Normal"/>
    <w:link w:val="BalloonTextChar"/>
    <w:uiPriority w:val="99"/>
    <w:semiHidden/>
    <w:unhideWhenUsed/>
    <w:rsid w:val="006D5EC5"/>
    <w:rPr>
      <w:rFonts w:ascii="Tahoma" w:hAnsi="Tahoma" w:cs="Tahoma"/>
      <w:sz w:val="16"/>
      <w:szCs w:val="16"/>
    </w:rPr>
  </w:style>
  <w:style w:type="character" w:customStyle="1" w:styleId="BalloonTextChar">
    <w:name w:val="Balloon Text Char"/>
    <w:basedOn w:val="DefaultParagraphFont"/>
    <w:link w:val="BalloonText"/>
    <w:uiPriority w:val="99"/>
    <w:semiHidden/>
    <w:rsid w:val="006D5EC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85B"/>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B4285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285B"/>
    <w:rPr>
      <w:rFonts w:ascii="Arial" w:eastAsia="Times New Roman" w:hAnsi="Arial" w:cs="Arial"/>
      <w:b/>
      <w:bCs/>
      <w:kern w:val="32"/>
      <w:sz w:val="32"/>
      <w:szCs w:val="32"/>
    </w:rPr>
  </w:style>
  <w:style w:type="paragraph" w:styleId="BodyTextIndent">
    <w:name w:val="Body Text Indent"/>
    <w:basedOn w:val="Normal"/>
    <w:link w:val="BodyTextIndentChar"/>
    <w:unhideWhenUsed/>
    <w:rsid w:val="00B4285B"/>
    <w:pPr>
      <w:spacing w:after="120"/>
      <w:ind w:left="360"/>
    </w:pPr>
    <w:rPr>
      <w:lang w:val="x-none" w:eastAsia="x-none"/>
    </w:rPr>
  </w:style>
  <w:style w:type="character" w:customStyle="1" w:styleId="BodyTextIndentChar">
    <w:name w:val="Body Text Indent Char"/>
    <w:basedOn w:val="DefaultParagraphFont"/>
    <w:link w:val="BodyTextIndent"/>
    <w:rsid w:val="00B4285B"/>
    <w:rPr>
      <w:rFonts w:ascii="Times New Roman" w:eastAsia="Times New Roman" w:hAnsi="Times New Roman" w:cs="Times New Roman"/>
      <w:sz w:val="26"/>
      <w:szCs w:val="26"/>
      <w:lang w:val="x-none" w:eastAsia="x-none"/>
    </w:rPr>
  </w:style>
  <w:style w:type="paragraph" w:styleId="BodyText3">
    <w:name w:val="Body Text 3"/>
    <w:basedOn w:val="Normal"/>
    <w:link w:val="BodyText3Char"/>
    <w:semiHidden/>
    <w:unhideWhenUsed/>
    <w:rsid w:val="00B4285B"/>
    <w:pPr>
      <w:spacing w:after="120"/>
    </w:pPr>
    <w:rPr>
      <w:sz w:val="16"/>
      <w:szCs w:val="16"/>
      <w:lang w:val="x-none" w:eastAsia="x-none"/>
    </w:rPr>
  </w:style>
  <w:style w:type="character" w:customStyle="1" w:styleId="BodyText3Char">
    <w:name w:val="Body Text 3 Char"/>
    <w:basedOn w:val="DefaultParagraphFont"/>
    <w:link w:val="BodyText3"/>
    <w:semiHidden/>
    <w:rsid w:val="00B4285B"/>
    <w:rPr>
      <w:rFonts w:ascii="Times New Roman" w:eastAsia="Times New Roman" w:hAnsi="Times New Roman" w:cs="Times New Roman"/>
      <w:sz w:val="16"/>
      <w:szCs w:val="16"/>
      <w:lang w:val="x-none" w:eastAsia="x-none"/>
    </w:rPr>
  </w:style>
  <w:style w:type="paragraph" w:styleId="ListParagraph">
    <w:name w:val="List Paragraph"/>
    <w:basedOn w:val="Normal"/>
    <w:qFormat/>
    <w:rsid w:val="00B4285B"/>
    <w:pPr>
      <w:ind w:left="720"/>
    </w:pPr>
  </w:style>
  <w:style w:type="paragraph" w:styleId="BalloonText">
    <w:name w:val="Balloon Text"/>
    <w:basedOn w:val="Normal"/>
    <w:link w:val="BalloonTextChar"/>
    <w:uiPriority w:val="99"/>
    <w:semiHidden/>
    <w:unhideWhenUsed/>
    <w:rsid w:val="006D5EC5"/>
    <w:rPr>
      <w:rFonts w:ascii="Tahoma" w:hAnsi="Tahoma" w:cs="Tahoma"/>
      <w:sz w:val="16"/>
      <w:szCs w:val="16"/>
    </w:rPr>
  </w:style>
  <w:style w:type="character" w:customStyle="1" w:styleId="BalloonTextChar">
    <w:name w:val="Balloon Text Char"/>
    <w:basedOn w:val="DefaultParagraphFont"/>
    <w:link w:val="BalloonText"/>
    <w:uiPriority w:val="99"/>
    <w:semiHidden/>
    <w:rsid w:val="006D5EC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Network Solution</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Phong</dc:creator>
  <cp:lastModifiedBy>Admin</cp:lastModifiedBy>
  <cp:revision>37</cp:revision>
  <cp:lastPrinted>2021-01-22T06:33:00Z</cp:lastPrinted>
  <dcterms:created xsi:type="dcterms:W3CDTF">2018-10-23T03:51:00Z</dcterms:created>
  <dcterms:modified xsi:type="dcterms:W3CDTF">2021-03-19T08:09:00Z</dcterms:modified>
</cp:coreProperties>
</file>